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2A3A" w14:textId="3D143FFA" w:rsidR="00E613E8" w:rsidRDefault="001074F6" w:rsidP="00F0442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Table </w:t>
      </w:r>
      <w:r w:rsidR="00F1728A">
        <w:rPr>
          <w:rFonts w:ascii="Arial" w:hAnsi="Arial" w:cs="Arial"/>
          <w:b/>
          <w:bCs/>
        </w:rPr>
        <w:t>S</w:t>
      </w:r>
      <w:r w:rsidR="009E2F2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: </w:t>
      </w:r>
      <w:r w:rsidR="00F1728A">
        <w:rPr>
          <w:rFonts w:ascii="Arial" w:eastAsia="Arial" w:hAnsi="Arial" w:cs="Arial"/>
        </w:rPr>
        <w:t>The prevalence of PSMA and Cell Search CTC positivity (≥5) at baseline and progression, as well as the observed median and optimal cutoffs for PSMA CTC.</w:t>
      </w:r>
    </w:p>
    <w:p w14:paraId="1A76F78C" w14:textId="2FFC03A3" w:rsidR="00E613E8" w:rsidRDefault="00A9448A" w:rsidP="00F0442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5F09612C" wp14:editId="10E2CA74">
            <wp:simplePos x="0" y="0"/>
            <wp:positionH relativeFrom="margin">
              <wp:align>center</wp:align>
            </wp:positionH>
            <wp:positionV relativeFrom="paragraph">
              <wp:posOffset>181035</wp:posOffset>
            </wp:positionV>
            <wp:extent cx="6139869" cy="3519577"/>
            <wp:effectExtent l="19050" t="19050" r="13335" b="24130"/>
            <wp:wrapNone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69" cy="35195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3418B" w14:textId="77777777" w:rsidR="00E613E8" w:rsidRDefault="00E613E8" w:rsidP="00F0442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CD4FE50" w14:textId="1E474A59" w:rsidR="00E613E8" w:rsidRDefault="00E613E8" w:rsidP="00F0442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DC23624" w14:textId="77777777" w:rsidR="00E613E8" w:rsidRDefault="00E613E8" w:rsidP="00F0442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11C8127" w14:textId="77777777" w:rsidR="00E613E8" w:rsidRDefault="00E613E8" w:rsidP="00F0442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96A8766" w14:textId="77777777" w:rsidR="00E613E8" w:rsidRDefault="00E613E8" w:rsidP="00F0442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8EA0C03" w14:textId="77777777" w:rsidR="00E613E8" w:rsidRDefault="00E613E8" w:rsidP="00F0442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850F418" w14:textId="77777777" w:rsidR="00E613E8" w:rsidRDefault="00E613E8" w:rsidP="00F0442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C925165" w14:textId="77777777" w:rsidR="00E613E8" w:rsidRDefault="00E613E8" w:rsidP="00F0442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B1289BD" w14:textId="77777777" w:rsidR="00E613E8" w:rsidRDefault="00E613E8" w:rsidP="00F0442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EAE3D79" w14:textId="77777777" w:rsidR="00E613E8" w:rsidRDefault="00E613E8" w:rsidP="00F0442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62495BB" w14:textId="77777777" w:rsidR="00E613E8" w:rsidRDefault="00E613E8" w:rsidP="00F0442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9913E22" w14:textId="77777777" w:rsidR="00E613E8" w:rsidRDefault="00E613E8" w:rsidP="00F04428">
      <w:pPr>
        <w:spacing w:line="360" w:lineRule="auto"/>
        <w:jc w:val="both"/>
        <w:rPr>
          <w:rFonts w:ascii="Arial" w:hAnsi="Arial" w:cs="Arial"/>
          <w:b/>
          <w:bCs/>
        </w:rPr>
      </w:pPr>
    </w:p>
    <w:sectPr w:rsidR="00E613E8">
      <w:pgSz w:w="15840" w:h="12240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8A"/>
    <w:rsid w:val="0000728A"/>
    <w:rsid w:val="001074F6"/>
    <w:rsid w:val="003F2DEE"/>
    <w:rsid w:val="004048BB"/>
    <w:rsid w:val="0045171C"/>
    <w:rsid w:val="004A3A4B"/>
    <w:rsid w:val="004E7221"/>
    <w:rsid w:val="005311B9"/>
    <w:rsid w:val="006747BE"/>
    <w:rsid w:val="006F3B24"/>
    <w:rsid w:val="0073062F"/>
    <w:rsid w:val="009E2F2A"/>
    <w:rsid w:val="00A9448A"/>
    <w:rsid w:val="00A97A1C"/>
    <w:rsid w:val="00AA2E1F"/>
    <w:rsid w:val="00B162F3"/>
    <w:rsid w:val="00BE3582"/>
    <w:rsid w:val="00C95B26"/>
    <w:rsid w:val="00CC7551"/>
    <w:rsid w:val="00D6042F"/>
    <w:rsid w:val="00D85D5F"/>
    <w:rsid w:val="00DF0CB1"/>
    <w:rsid w:val="00DF25ED"/>
    <w:rsid w:val="00E058E0"/>
    <w:rsid w:val="00E26375"/>
    <w:rsid w:val="00E613E8"/>
    <w:rsid w:val="00F04428"/>
    <w:rsid w:val="00F1728A"/>
    <w:rsid w:val="00F21B7B"/>
    <w:rsid w:val="00FA37E3"/>
    <w:rsid w:val="00F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34F2"/>
  <w15:docId w15:val="{7F51D0D2-8927-4B06-935C-E77B448B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16F96-BB6F-4B49-8ED1-9013CEE3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 Gupta</dc:creator>
  <cp:lastModifiedBy>Livewell, David</cp:lastModifiedBy>
  <cp:revision>2</cp:revision>
  <dcterms:created xsi:type="dcterms:W3CDTF">2023-04-11T15:27:00Z</dcterms:created>
  <dcterms:modified xsi:type="dcterms:W3CDTF">2023-04-11T15:27:00Z</dcterms:modified>
</cp:coreProperties>
</file>