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AC6E5A" w14:textId="23D70CDB" w:rsidR="00ED189D" w:rsidRPr="0080621B" w:rsidRDefault="002A2005" w:rsidP="000E253E">
      <w:pPr>
        <w:spacing w:line="480" w:lineRule="auto"/>
        <w:jc w:val="center"/>
        <w:rPr>
          <w:rFonts w:ascii="Times New Roman" w:hAnsi="Times New Roman" w:cs="Times New Roman"/>
          <w:b/>
          <w:sz w:val="28"/>
          <w:szCs w:val="28"/>
          <w:u w:val="single"/>
        </w:rPr>
      </w:pPr>
      <w:r w:rsidRPr="0080621B">
        <w:rPr>
          <w:rFonts w:ascii="Times New Roman" w:hAnsi="Times New Roman" w:cs="Times New Roman" w:hint="eastAsia"/>
          <w:b/>
          <w:sz w:val="28"/>
          <w:szCs w:val="28"/>
          <w:u w:val="single"/>
        </w:rPr>
        <w:t>Supplementary Materials a</w:t>
      </w:r>
      <w:r w:rsidRPr="0080621B">
        <w:rPr>
          <w:rFonts w:ascii="Times New Roman" w:hAnsi="Times New Roman" w:cs="Times New Roman"/>
          <w:b/>
          <w:sz w:val="28"/>
          <w:szCs w:val="28"/>
          <w:u w:val="single"/>
        </w:rPr>
        <w:t>nd Methods</w:t>
      </w:r>
    </w:p>
    <w:p w14:paraId="69E86054" w14:textId="23C69FB1" w:rsidR="00B841DD" w:rsidRPr="0080621B" w:rsidRDefault="00DC61AA" w:rsidP="000E253E">
      <w:pPr>
        <w:spacing w:line="480" w:lineRule="auto"/>
        <w:jc w:val="both"/>
        <w:rPr>
          <w:rFonts w:ascii="Times New Roman" w:hAnsi="Times New Roman" w:cs="Times New Roman"/>
          <w:b/>
          <w:i/>
          <w:szCs w:val="24"/>
        </w:rPr>
      </w:pPr>
      <w:r w:rsidRPr="0080621B">
        <w:rPr>
          <w:rFonts w:ascii="Times New Roman" w:hAnsi="Times New Roman" w:cs="Times New Roman"/>
          <w:b/>
          <w:i/>
          <w:szCs w:val="24"/>
        </w:rPr>
        <w:t>Generation of transgenic mouse lines, g</w:t>
      </w:r>
      <w:r w:rsidR="00B841DD" w:rsidRPr="0080621B">
        <w:rPr>
          <w:rFonts w:ascii="Times New Roman" w:hAnsi="Times New Roman" w:cs="Times New Roman" w:hint="eastAsia"/>
          <w:b/>
          <w:i/>
          <w:szCs w:val="24"/>
        </w:rPr>
        <w:t xml:space="preserve">enotyping </w:t>
      </w:r>
      <w:r w:rsidR="00B841DD" w:rsidRPr="0080621B">
        <w:rPr>
          <w:rFonts w:ascii="Times New Roman" w:hAnsi="Times New Roman" w:cs="Times New Roman"/>
          <w:b/>
          <w:i/>
          <w:szCs w:val="24"/>
        </w:rPr>
        <w:t xml:space="preserve">and tissue analysis </w:t>
      </w:r>
    </w:p>
    <w:p w14:paraId="12C47932" w14:textId="29E1D6A4" w:rsidR="00B841DD" w:rsidRPr="0080621B" w:rsidRDefault="00DC61AA" w:rsidP="000E253E">
      <w:pPr>
        <w:spacing w:line="480" w:lineRule="auto"/>
        <w:ind w:firstLine="480"/>
        <w:jc w:val="both"/>
        <w:rPr>
          <w:rFonts w:ascii="Times New Roman" w:hAnsi="Times New Roman" w:cs="Times New Roman"/>
          <w:szCs w:val="24"/>
        </w:rPr>
      </w:pPr>
      <w:r w:rsidRPr="0080621B">
        <w:rPr>
          <w:rFonts w:ascii="Times New Roman" w:hAnsi="Times New Roman" w:cs="Times New Roman"/>
          <w:szCs w:val="24"/>
        </w:rPr>
        <w:t>The murine pri-</w:t>
      </w:r>
      <w:r w:rsidRPr="0080621B">
        <w:rPr>
          <w:rFonts w:ascii="Times New Roman" w:hAnsi="Times New Roman" w:cs="Times New Roman"/>
          <w:i/>
          <w:szCs w:val="24"/>
        </w:rPr>
        <w:t>miR-211</w:t>
      </w:r>
      <w:r w:rsidRPr="0080621B">
        <w:rPr>
          <w:rFonts w:ascii="Times New Roman" w:hAnsi="Times New Roman" w:cs="Times New Roman"/>
          <w:szCs w:val="24"/>
        </w:rPr>
        <w:t xml:space="preserve"> sequence was ampliﬁed from the C57BL/6 mice genomic DNA (</w:t>
      </w:r>
      <w:r w:rsidR="00543E53" w:rsidRPr="0080621B">
        <w:rPr>
          <w:rFonts w:ascii="Times New Roman" w:hAnsi="Times New Roman" w:cs="Times New Roman"/>
          <w:szCs w:val="24"/>
        </w:rPr>
        <w:t>S</w:t>
      </w:r>
      <w:r w:rsidRPr="0080621B">
        <w:rPr>
          <w:rFonts w:ascii="Times New Roman" w:hAnsi="Times New Roman" w:cs="Times New Roman"/>
          <w:szCs w:val="24"/>
        </w:rPr>
        <w:t>upplementary Table S</w:t>
      </w:r>
      <w:r w:rsidR="00D05DCD" w:rsidRPr="0080621B">
        <w:rPr>
          <w:rFonts w:ascii="Times New Roman" w:hAnsi="Times New Roman" w:cs="Times New Roman" w:hint="eastAsia"/>
          <w:szCs w:val="24"/>
        </w:rPr>
        <w:t>4</w:t>
      </w:r>
      <w:r w:rsidRPr="0080621B">
        <w:rPr>
          <w:rFonts w:ascii="Times New Roman" w:hAnsi="Times New Roman" w:cs="Times New Roman"/>
          <w:szCs w:val="24"/>
        </w:rPr>
        <w:t xml:space="preserve">) and cloned into an EGFP vector </w:t>
      </w:r>
      <w:r w:rsidRPr="0080621B">
        <w:rPr>
          <w:rFonts w:ascii="Times New Roman" w:hAnsi="Times New Roman" w:cs="Times New Roman"/>
          <w:szCs w:val="24"/>
        </w:rPr>
        <w:fldChar w:fldCharType="begin"/>
      </w:r>
      <w:r w:rsidRPr="0080621B">
        <w:rPr>
          <w:rFonts w:ascii="Times New Roman" w:hAnsi="Times New Roman" w:cs="Times New Roman"/>
          <w:szCs w:val="24"/>
        </w:rPr>
        <w:instrText xml:space="preserve"> ADDIN EN.CITE &lt;EndNote&gt;&lt;Cite&gt;&lt;Author&gt;Tseng&lt;/Author&gt;&lt;Year&gt;2015&lt;/Year&gt;&lt;RecNum&gt;13&lt;/RecNum&gt;&lt;DisplayText&gt;(13)&lt;/DisplayText&gt;&lt;record&gt;&lt;rec-number&gt;13&lt;/rec-number&gt;&lt;foreign-keys&gt;&lt;key app="EN" db-id="p9ep25wzuassa0erefn5pw0kx2tazepft2ts" timestamp="1447229690"&gt;13&lt;/key&gt;&lt;/foreign-keys&gt;&lt;ref-type name="Journal Article"&gt;17&lt;/ref-type&gt;&lt;contributors&gt;&lt;authors&gt;&lt;author&gt;Tseng, S. H.&lt;/author&gt;&lt;author&gt;Yang, C. C.&lt;/author&gt;&lt;author&gt;Yu, E. H.&lt;/author&gt;&lt;author&gt;Chang, C.&lt;/author&gt;&lt;author&gt;Lee, Y. S.&lt;/author&gt;&lt;author&gt;Liu, C. J.&lt;/author&gt;&lt;author&gt;Chang, K. W.&lt;/author&gt;&lt;author&gt;Lin, S. C.&lt;/author&gt;&lt;/authors&gt;&lt;/contributors&gt;&lt;auth-address&gt;Institute of Oral Biology, National Yang-Ming University, Taipei, Taiwan.&lt;/auth-address&gt;&lt;titles&gt;&lt;title&gt;K14-EGFP-miR-31 transgenic mice have high susceptibility to chemical-induced squamous cell tumorigenesis that is associating with Ku80 repression&lt;/title&gt;&lt;secondary-title&gt;Int J Cancer&lt;/secondary-title&gt;&lt;alt-title&gt;International journal of cancer. Journal international du cancer&lt;/alt-title&gt;&lt;/titles&gt;&lt;periodical&gt;&lt;full-title&gt;Int J Cancer&lt;/full-title&gt;&lt;/periodical&gt;&lt;pages&gt;1263-75&lt;/pages&gt;&lt;volume&gt;136&lt;/volume&gt;&lt;number&gt;6&lt;/number&gt;&lt;dates&gt;&lt;year&gt;2015&lt;/year&gt;&lt;pub-dates&gt;&lt;date&gt;Mar 15&lt;/date&gt;&lt;/pub-dates&gt;&lt;/dates&gt;&lt;isbn&gt;1097-0215 (Electronic)&amp;#xD;0020-7136 (Linking)&lt;/isbn&gt;&lt;accession-num&gt;25082302&lt;/accession-num&gt;&lt;urls&gt;&lt;related-urls&gt;&lt;url&gt;http://www.ncbi.nlm.nih.gov/pubmed/25082302&lt;/url&gt;&lt;/related-urls&gt;&lt;/urls&gt;&lt;electronic-resource-num&gt;10.1002/ijc.29106&lt;/electronic-resource-num&gt;&lt;/record&gt;&lt;/Cite&gt;&lt;/EndNote&gt;</w:instrText>
      </w:r>
      <w:r w:rsidRPr="0080621B">
        <w:rPr>
          <w:rFonts w:ascii="Times New Roman" w:hAnsi="Times New Roman" w:cs="Times New Roman"/>
          <w:szCs w:val="24"/>
        </w:rPr>
        <w:fldChar w:fldCharType="separate"/>
      </w:r>
      <w:r w:rsidRPr="0080621B">
        <w:rPr>
          <w:rFonts w:ascii="Times New Roman" w:hAnsi="Times New Roman" w:cs="Times New Roman"/>
          <w:noProof/>
          <w:szCs w:val="24"/>
        </w:rPr>
        <w:t>(</w:t>
      </w:r>
      <w:hyperlink w:anchor="_ENREF_13" w:tooltip="Tseng, 2015 #13" w:history="1">
        <w:r w:rsidRPr="0080621B">
          <w:rPr>
            <w:rFonts w:ascii="Times New Roman" w:hAnsi="Times New Roman" w:cs="Times New Roman"/>
            <w:noProof/>
            <w:szCs w:val="24"/>
          </w:rPr>
          <w:t>13</w:t>
        </w:r>
      </w:hyperlink>
      <w:r w:rsidRPr="0080621B">
        <w:rPr>
          <w:rFonts w:ascii="Times New Roman" w:hAnsi="Times New Roman" w:cs="Times New Roman"/>
          <w:noProof/>
          <w:szCs w:val="24"/>
        </w:rPr>
        <w:t>)</w:t>
      </w:r>
      <w:r w:rsidRPr="0080621B">
        <w:rPr>
          <w:rFonts w:ascii="Times New Roman" w:hAnsi="Times New Roman" w:cs="Times New Roman"/>
          <w:szCs w:val="24"/>
        </w:rPr>
        <w:fldChar w:fldCharType="end"/>
      </w:r>
      <w:r w:rsidRPr="0080621B">
        <w:rPr>
          <w:rFonts w:ascii="Times New Roman" w:hAnsi="Times New Roman" w:cs="Times New Roman"/>
          <w:szCs w:val="24"/>
        </w:rPr>
        <w:t>. The EGFP-</w:t>
      </w:r>
      <w:r w:rsidRPr="0080621B">
        <w:rPr>
          <w:rFonts w:ascii="Times New Roman" w:hAnsi="Times New Roman" w:cs="Times New Roman"/>
          <w:i/>
          <w:szCs w:val="24"/>
        </w:rPr>
        <w:t>miR-211</w:t>
      </w:r>
      <w:r w:rsidRPr="0080621B">
        <w:rPr>
          <w:rFonts w:ascii="Times New Roman" w:hAnsi="Times New Roman" w:cs="Times New Roman"/>
          <w:szCs w:val="24"/>
        </w:rPr>
        <w:t xml:space="preserve"> fragment was subcloned to pK14-AgIN2B-linker vector </w:t>
      </w:r>
      <w:r w:rsidRPr="0080621B">
        <w:rPr>
          <w:rFonts w:ascii="Times New Roman" w:hAnsi="Times New Roman" w:cs="Times New Roman"/>
          <w:szCs w:val="24"/>
        </w:rPr>
        <w:fldChar w:fldCharType="begin"/>
      </w:r>
      <w:r w:rsidRPr="0080621B">
        <w:rPr>
          <w:rFonts w:ascii="Times New Roman" w:hAnsi="Times New Roman" w:cs="Times New Roman"/>
          <w:szCs w:val="24"/>
        </w:rPr>
        <w:instrText xml:space="preserve"> ADDIN EN.CITE &lt;EndNote&gt;&lt;Cite&gt;&lt;Author&gt;Tseng&lt;/Author&gt;&lt;Year&gt;2015&lt;/Year&gt;&lt;RecNum&gt;13&lt;/RecNum&gt;&lt;DisplayText&gt;(13)&lt;/DisplayText&gt;&lt;record&gt;&lt;rec-number&gt;13&lt;/rec-number&gt;&lt;foreign-keys&gt;&lt;key app="EN" db-id="p9ep25wzuassa0erefn5pw0kx2tazepft2ts" timestamp="1447229690"&gt;13&lt;/key&gt;&lt;/foreign-keys&gt;&lt;ref-type name="Journal Article"&gt;17&lt;/ref-type&gt;&lt;contributors&gt;&lt;authors&gt;&lt;author&gt;Tseng, S. H.&lt;/author&gt;&lt;author&gt;Yang, C. C.&lt;/author&gt;&lt;author&gt;Yu, E. H.&lt;/author&gt;&lt;author&gt;Chang, C.&lt;/author&gt;&lt;author&gt;Lee, Y. S.&lt;/author&gt;&lt;author&gt;Liu, C. J.&lt;/author&gt;&lt;author&gt;Chang, K. W.&lt;/author&gt;&lt;author&gt;Lin, S. C.&lt;/author&gt;&lt;/authors&gt;&lt;/contributors&gt;&lt;auth-address&gt;Institute of Oral Biology, National Yang-Ming University, Taipei, Taiwan.&lt;/auth-address&gt;&lt;titles&gt;&lt;title&gt;K14-EGFP-miR-31 transgenic mice have high susceptibility to chemical-induced squamous cell tumorigenesis that is associating with Ku80 repression&lt;/title&gt;&lt;secondary-title&gt;Int J Cancer&lt;/secondary-title&gt;&lt;alt-title&gt;International journal of cancer. Journal international du cancer&lt;/alt-title&gt;&lt;/titles&gt;&lt;periodical&gt;&lt;full-title&gt;Int J Cancer&lt;/full-title&gt;&lt;/periodical&gt;&lt;pages&gt;1263-75&lt;/pages&gt;&lt;volume&gt;136&lt;/volume&gt;&lt;number&gt;6&lt;/number&gt;&lt;dates&gt;&lt;year&gt;2015&lt;/year&gt;&lt;pub-dates&gt;&lt;date&gt;Mar 15&lt;/date&gt;&lt;/pub-dates&gt;&lt;/dates&gt;&lt;isbn&gt;1097-0215 (Electronic)&amp;#xD;0020-7136 (Linking)&lt;/isbn&gt;&lt;accession-num&gt;25082302&lt;/accession-num&gt;&lt;urls&gt;&lt;related-urls&gt;&lt;url&gt;http://www.ncbi.nlm.nih.gov/pubmed/25082302&lt;/url&gt;&lt;/related-urls&gt;&lt;/urls&gt;&lt;electronic-resource-num&gt;10.1002/ijc.29106&lt;/electronic-resource-num&gt;&lt;/record&gt;&lt;/Cite&gt;&lt;/EndNote&gt;</w:instrText>
      </w:r>
      <w:r w:rsidRPr="0080621B">
        <w:rPr>
          <w:rFonts w:ascii="Times New Roman" w:hAnsi="Times New Roman" w:cs="Times New Roman"/>
          <w:szCs w:val="24"/>
        </w:rPr>
        <w:fldChar w:fldCharType="separate"/>
      </w:r>
      <w:r w:rsidRPr="0080621B">
        <w:rPr>
          <w:rFonts w:ascii="Times New Roman" w:hAnsi="Times New Roman" w:cs="Times New Roman"/>
          <w:noProof/>
          <w:szCs w:val="24"/>
        </w:rPr>
        <w:t>(</w:t>
      </w:r>
      <w:hyperlink w:anchor="_ENREF_13" w:tooltip="Tseng, 2015 #13" w:history="1">
        <w:r w:rsidRPr="0080621B">
          <w:rPr>
            <w:rFonts w:ascii="Times New Roman" w:hAnsi="Times New Roman" w:cs="Times New Roman"/>
            <w:noProof/>
            <w:szCs w:val="24"/>
          </w:rPr>
          <w:t>13</w:t>
        </w:r>
      </w:hyperlink>
      <w:r w:rsidRPr="0080621B">
        <w:rPr>
          <w:rFonts w:ascii="Times New Roman" w:hAnsi="Times New Roman" w:cs="Times New Roman"/>
          <w:noProof/>
          <w:szCs w:val="24"/>
        </w:rPr>
        <w:t>)</w:t>
      </w:r>
      <w:r w:rsidRPr="0080621B">
        <w:rPr>
          <w:rFonts w:ascii="Times New Roman" w:hAnsi="Times New Roman" w:cs="Times New Roman"/>
          <w:szCs w:val="24"/>
        </w:rPr>
        <w:fldChar w:fldCharType="end"/>
      </w:r>
      <w:r w:rsidRPr="0080621B">
        <w:rPr>
          <w:rFonts w:ascii="Times New Roman" w:hAnsi="Times New Roman" w:cs="Times New Roman"/>
          <w:szCs w:val="24"/>
        </w:rPr>
        <w:t xml:space="preserve">. </w:t>
      </w:r>
      <w:r w:rsidR="00B66229" w:rsidRPr="0080621B">
        <w:rPr>
          <w:rFonts w:ascii="Times New Roman" w:eastAsia="標楷體" w:hAnsi="Times New Roman" w:cs="Times New Roman"/>
          <w:bCs/>
          <w:szCs w:val="24"/>
        </w:rPr>
        <w:t>Woodchuck hepatitis virus posttranscriptional regulatory element (WPRE)</w:t>
      </w:r>
      <w:r w:rsidR="00B66229" w:rsidRPr="0080621B">
        <w:rPr>
          <w:rFonts w:ascii="Times New Roman" w:eastAsia="標楷體" w:hAnsi="Times New Roman" w:cs="Times New Roman"/>
          <w:szCs w:val="24"/>
        </w:rPr>
        <w:t xml:space="preserve"> is a sequence to enhance the expression of murine pri-</w:t>
      </w:r>
      <w:r w:rsidR="00B66229" w:rsidRPr="0080621B">
        <w:rPr>
          <w:rFonts w:ascii="Times New Roman" w:eastAsia="標楷體" w:hAnsi="Times New Roman" w:cs="Times New Roman"/>
          <w:i/>
          <w:szCs w:val="24"/>
        </w:rPr>
        <w:t>miR-211</w:t>
      </w:r>
      <w:r w:rsidR="00B66229" w:rsidRPr="0080621B">
        <w:rPr>
          <w:rFonts w:ascii="Times New Roman" w:eastAsia="標楷體" w:hAnsi="Times New Roman" w:cs="Times New Roman"/>
          <w:szCs w:val="24"/>
        </w:rPr>
        <w:t xml:space="preserve">. </w:t>
      </w:r>
      <w:r w:rsidR="00B66229" w:rsidRPr="0080621B">
        <w:rPr>
          <w:rFonts w:ascii="Times New Roman" w:eastAsia="標楷體" w:hAnsi="Times New Roman" w:cs="Times New Roman"/>
          <w:i/>
          <w:szCs w:val="24"/>
        </w:rPr>
        <w:t>HS4</w:t>
      </w:r>
      <w:r w:rsidR="00B66229" w:rsidRPr="0080621B">
        <w:rPr>
          <w:rFonts w:ascii="Times New Roman" w:eastAsia="標楷體" w:hAnsi="Times New Roman" w:cs="Times New Roman"/>
          <w:szCs w:val="24"/>
        </w:rPr>
        <w:t xml:space="preserve"> is a chicken </w:t>
      </w:r>
      <w:r w:rsidR="00B66229" w:rsidRPr="0080621B">
        <w:rPr>
          <w:rFonts w:ascii="Times New Roman" w:eastAsia="標楷體" w:hAnsi="Times New Roman" w:cs="Times New Roman"/>
          <w:i/>
          <w:szCs w:val="24"/>
        </w:rPr>
        <w:t>ß-globin</w:t>
      </w:r>
      <w:r w:rsidR="00B66229" w:rsidRPr="0080621B">
        <w:rPr>
          <w:rFonts w:ascii="Times New Roman" w:eastAsia="標楷體" w:hAnsi="Times New Roman" w:cs="Times New Roman"/>
          <w:szCs w:val="24"/>
        </w:rPr>
        <w:t xml:space="preserve"> sequence to insulate transgene from the signal interferences of surrounding host genome. </w:t>
      </w:r>
      <w:r w:rsidRPr="0080621B">
        <w:rPr>
          <w:rFonts w:ascii="Times New Roman" w:hAnsi="Times New Roman" w:cs="Times New Roman"/>
          <w:szCs w:val="24"/>
        </w:rPr>
        <w:t xml:space="preserve">The </w:t>
      </w:r>
      <w:r w:rsidR="00912452" w:rsidRPr="0080621B">
        <w:rPr>
          <w:rFonts w:ascii="Times New Roman" w:hAnsi="Times New Roman" w:cs="Times New Roman"/>
          <w:szCs w:val="24"/>
        </w:rPr>
        <w:t>transgenic (</w:t>
      </w:r>
      <w:r w:rsidRPr="0080621B">
        <w:rPr>
          <w:rFonts w:ascii="Times New Roman" w:hAnsi="Times New Roman" w:cs="Times New Roman"/>
          <w:szCs w:val="24"/>
        </w:rPr>
        <w:t>Tg</w:t>
      </w:r>
      <w:r w:rsidR="00912452" w:rsidRPr="0080621B">
        <w:rPr>
          <w:rFonts w:ascii="Times New Roman" w:hAnsi="Times New Roman" w:cs="Times New Roman"/>
          <w:szCs w:val="24"/>
        </w:rPr>
        <w:t>)</w:t>
      </w:r>
      <w:r w:rsidRPr="0080621B">
        <w:rPr>
          <w:rFonts w:ascii="Times New Roman" w:hAnsi="Times New Roman" w:cs="Times New Roman"/>
          <w:szCs w:val="24"/>
        </w:rPr>
        <w:t xml:space="preserve"> mice were generated by pronuclear injection of 0.5 DPC (days post </w:t>
      </w:r>
      <w:r w:rsidRPr="0080621B">
        <w:rPr>
          <w:rFonts w:ascii="Times New Roman" w:hAnsi="Times New Roman" w:cs="Times New Roman"/>
          <w:noProof/>
          <w:szCs w:val="24"/>
        </w:rPr>
        <w:t>coitum</w:t>
      </w:r>
      <w:r w:rsidRPr="0080621B">
        <w:rPr>
          <w:rFonts w:ascii="Times New Roman" w:hAnsi="Times New Roman" w:cs="Times New Roman"/>
          <w:szCs w:val="24"/>
        </w:rPr>
        <w:t xml:space="preserve">) embryo obtained from a C57BL/6 mouse, and the </w:t>
      </w:r>
      <w:r w:rsidR="00291B16" w:rsidRPr="0080621B">
        <w:rPr>
          <w:rFonts w:ascii="Times New Roman" w:hAnsi="Times New Roman" w:cs="Times New Roman"/>
          <w:szCs w:val="24"/>
        </w:rPr>
        <w:t xml:space="preserve">Tg mouse </w:t>
      </w:r>
      <w:r w:rsidRPr="0080621B">
        <w:rPr>
          <w:rFonts w:ascii="Times New Roman" w:hAnsi="Times New Roman" w:cs="Times New Roman"/>
          <w:szCs w:val="24"/>
        </w:rPr>
        <w:t>lines were established and bred in speciﬁc pathogen-free conditions.</w:t>
      </w:r>
      <w:r w:rsidR="00F17693" w:rsidRPr="0080621B">
        <w:rPr>
          <w:rFonts w:ascii="Times New Roman" w:hAnsi="Times New Roman" w:cs="Times New Roman"/>
          <w:szCs w:val="24"/>
        </w:rPr>
        <w:t xml:space="preserve"> </w:t>
      </w:r>
      <w:r w:rsidR="00B841DD" w:rsidRPr="0080621B">
        <w:rPr>
          <w:rFonts w:ascii="Times New Roman" w:hAnsi="Times New Roman" w:cs="Times New Roman"/>
          <w:szCs w:val="24"/>
        </w:rPr>
        <w:t xml:space="preserve">The tongue and esophageal tissues were resected and </w:t>
      </w:r>
      <w:r w:rsidR="00B841DD" w:rsidRPr="0080621B">
        <w:rPr>
          <w:rFonts w:ascii="Times New Roman" w:hAnsi="Times New Roman" w:cs="Times New Roman"/>
          <w:noProof/>
          <w:szCs w:val="24"/>
        </w:rPr>
        <w:t>photograhed</w:t>
      </w:r>
      <w:r w:rsidR="00B841DD" w:rsidRPr="0080621B">
        <w:rPr>
          <w:rFonts w:ascii="Times New Roman" w:hAnsi="Times New Roman" w:cs="Times New Roman"/>
          <w:szCs w:val="24"/>
        </w:rPr>
        <w:t xml:space="preserve"> under fluorescence, and exophytic lesions on the tongue surface were counted. After fixation of the tissues with formalin, the esophagi were opened to quantify the surface area being occupied by exophytic lesions. The tissues were then processed for histopathological examination</w:t>
      </w:r>
      <w:r w:rsidR="00D7535B" w:rsidRPr="0080621B">
        <w:rPr>
          <w:rFonts w:ascii="Times New Roman" w:hAnsi="Times New Roman" w:cs="Times New Roman"/>
          <w:szCs w:val="24"/>
        </w:rPr>
        <w:t xml:space="preserve">, </w:t>
      </w:r>
      <w:r w:rsidR="00B841DD" w:rsidRPr="0080621B">
        <w:rPr>
          <w:rFonts w:ascii="Times New Roman" w:hAnsi="Times New Roman" w:cs="Times New Roman"/>
          <w:szCs w:val="24"/>
        </w:rPr>
        <w:t>immunohistochemistry</w:t>
      </w:r>
      <w:r w:rsidR="00D7535B" w:rsidRPr="0080621B">
        <w:rPr>
          <w:rFonts w:ascii="Times New Roman" w:hAnsi="Times New Roman" w:cs="Times New Roman"/>
          <w:szCs w:val="24"/>
        </w:rPr>
        <w:t xml:space="preserve"> and </w:t>
      </w:r>
      <w:r w:rsidR="00D7535B" w:rsidRPr="0080621B">
        <w:rPr>
          <w:rFonts w:ascii="Times New Roman" w:hAnsi="Times New Roman" w:cs="Times New Roman"/>
          <w:i/>
          <w:szCs w:val="24"/>
        </w:rPr>
        <w:t xml:space="preserve">in situ </w:t>
      </w:r>
      <w:r w:rsidR="00D7535B" w:rsidRPr="0080621B">
        <w:rPr>
          <w:rFonts w:ascii="Times New Roman" w:hAnsi="Times New Roman" w:cs="Times New Roman"/>
          <w:szCs w:val="24"/>
        </w:rPr>
        <w:t>hybridization</w:t>
      </w:r>
      <w:r w:rsidR="00B841DD" w:rsidRPr="0080621B">
        <w:rPr>
          <w:rFonts w:ascii="Times New Roman" w:hAnsi="Times New Roman" w:cs="Times New Roman"/>
          <w:szCs w:val="24"/>
        </w:rPr>
        <w:t xml:space="preserve"> analysis </w:t>
      </w:r>
      <w:r w:rsidR="00B841DD" w:rsidRPr="0080621B">
        <w:rPr>
          <w:rFonts w:ascii="Times New Roman" w:hAnsi="Times New Roman" w:cs="Times New Roman"/>
          <w:szCs w:val="24"/>
        </w:rPr>
        <w:fldChar w:fldCharType="begin"/>
      </w:r>
      <w:r w:rsidR="00B841DD" w:rsidRPr="0080621B">
        <w:rPr>
          <w:rFonts w:ascii="Times New Roman" w:hAnsi="Times New Roman" w:cs="Times New Roman"/>
          <w:szCs w:val="24"/>
        </w:rPr>
        <w:instrText xml:space="preserve"> ADDIN EN.CITE &lt;EndNote&gt;&lt;Cite&gt;&lt;Author&gt;Tseng&lt;/Author&gt;&lt;Year&gt;2015&lt;/Year&gt;&lt;RecNum&gt;273&lt;/RecNum&gt;&lt;DisplayText&gt;(13)&lt;/DisplayText&gt;&lt;record&gt;&lt;rec-number&gt;273&lt;/rec-number&gt;&lt;foreign-keys&gt;&lt;key app="EN" db-id="fdaeevw0oatspwex5pfvds0m9tswpt5zsrse" timestamp="1425346768"&gt;273&lt;/key&gt;&lt;/foreign-keys&gt;&lt;ref-type name="Journal Article"&gt;17&lt;/ref-type&gt;&lt;contributors&gt;&lt;authors&gt;&lt;author&gt;Tseng, S. H.&lt;/author&gt;&lt;author&gt;Yang, C. C.&lt;/author&gt;&lt;author&gt;Yu, E. H.&lt;/author&gt;&lt;author&gt;Chang, C.&lt;/author&gt;&lt;author&gt;Lee, Y. S.&lt;/author&gt;&lt;author&gt;Liu, C. J.&lt;/author&gt;&lt;author&gt;Chang, K. W.&lt;/author&gt;&lt;author&gt;Lin, S. C.&lt;/author&gt;&lt;/authors&gt;&lt;/contributors&gt;&lt;auth-address&gt;Institute of Oral Biology, National Yang-Ming University, Taipei, Taiwan.&lt;/auth-address&gt;&lt;titles&gt;&lt;title&gt;K14-EGFP-miR-31 transgenic mice have high susceptibility to chemical-induced squamous cell tumorigenesis that is associating with Ku80 repression&lt;/title&gt;&lt;secondary-title&gt;Int J Cancer&lt;/secondary-title&gt;&lt;alt-title&gt;International journal of cancer. Journal international du cancer&lt;/alt-title&gt;&lt;/titles&gt;&lt;periodical&gt;&lt;full-title&gt;Int J Cancer&lt;/full-title&gt;&lt;abbr-1&gt;International journal of cancer. Journal international du cancer&lt;/abbr-1&gt;&lt;/periodical&gt;&lt;alt-periodical&gt;&lt;full-title&gt;Int J Cancer&lt;/full-title&gt;&lt;abbr-1&gt;International journal of cancer. Journal international du cancer&lt;/abbr-1&gt;&lt;/alt-periodical&gt;&lt;pages&gt;1263-75&lt;/pages&gt;&lt;volume&gt;136&lt;/volume&gt;&lt;number&gt;6&lt;/number&gt;&lt;dates&gt;&lt;year&gt;2015&lt;/year&gt;&lt;pub-dates&gt;&lt;date&gt;Mar 15&lt;/date&gt;&lt;/pub-dates&gt;&lt;/dates&gt;&lt;isbn&gt;1097-0215 (Electronic)&amp;#xD;0020-7136 (Linking)&lt;/isbn&gt;&lt;accession-num&gt;25082302&lt;/accession-num&gt;&lt;urls&gt;&lt;related-urls&gt;&lt;url&gt;http://www.ncbi.nlm.nih.gov/pubmed/25082302&lt;/url&gt;&lt;/related-urls&gt;&lt;/urls&gt;&lt;electronic-resource-num&gt;10.1002/ijc.29106&lt;/electronic-resource-num&gt;&lt;/record&gt;&lt;/Cite&gt;&lt;/EndNote&gt;</w:instrText>
      </w:r>
      <w:r w:rsidR="00B841DD" w:rsidRPr="0080621B">
        <w:rPr>
          <w:rFonts w:ascii="Times New Roman" w:hAnsi="Times New Roman" w:cs="Times New Roman"/>
          <w:szCs w:val="24"/>
        </w:rPr>
        <w:fldChar w:fldCharType="separate"/>
      </w:r>
      <w:r w:rsidR="00B841DD" w:rsidRPr="0080621B">
        <w:rPr>
          <w:rFonts w:ascii="Times New Roman" w:hAnsi="Times New Roman" w:cs="Times New Roman"/>
          <w:noProof/>
          <w:szCs w:val="24"/>
        </w:rPr>
        <w:t>(</w:t>
      </w:r>
      <w:hyperlink w:anchor="_ENREF_13" w:tooltip="Tseng, 2015 #273" w:history="1">
        <w:r w:rsidR="00B841DD" w:rsidRPr="0080621B">
          <w:rPr>
            <w:rFonts w:ascii="Times New Roman" w:hAnsi="Times New Roman" w:cs="Times New Roman"/>
            <w:noProof/>
            <w:szCs w:val="24"/>
          </w:rPr>
          <w:t>13</w:t>
        </w:r>
      </w:hyperlink>
      <w:r w:rsidR="00B841DD" w:rsidRPr="0080621B">
        <w:rPr>
          <w:rFonts w:ascii="Times New Roman" w:hAnsi="Times New Roman" w:cs="Times New Roman"/>
          <w:noProof/>
          <w:szCs w:val="24"/>
        </w:rPr>
        <w:t>)</w:t>
      </w:r>
      <w:r w:rsidR="00B841DD" w:rsidRPr="0080621B">
        <w:rPr>
          <w:rFonts w:ascii="Times New Roman" w:hAnsi="Times New Roman" w:cs="Times New Roman"/>
          <w:szCs w:val="24"/>
        </w:rPr>
        <w:fldChar w:fldCharType="end"/>
      </w:r>
      <w:r w:rsidR="00B841DD" w:rsidRPr="0080621B">
        <w:rPr>
          <w:rFonts w:ascii="Times New Roman" w:hAnsi="Times New Roman" w:cs="Times New Roman"/>
          <w:szCs w:val="24"/>
        </w:rPr>
        <w:t xml:space="preserve">. To analyze gene expression in pure epithelium using Western blot analysis, the squamous epithelium were stripped from tongue, esophagus and skin tissues using the protocol we established </w:t>
      </w:r>
      <w:r w:rsidR="00B841DD" w:rsidRPr="0080621B">
        <w:rPr>
          <w:rFonts w:ascii="Times New Roman" w:hAnsi="Times New Roman" w:cs="Times New Roman"/>
          <w:szCs w:val="24"/>
        </w:rPr>
        <w:fldChar w:fldCharType="begin"/>
      </w:r>
      <w:r w:rsidR="00B841DD" w:rsidRPr="0080621B">
        <w:rPr>
          <w:rFonts w:ascii="Times New Roman" w:hAnsi="Times New Roman" w:cs="Times New Roman"/>
          <w:szCs w:val="24"/>
        </w:rPr>
        <w:instrText xml:space="preserve"> ADDIN EN.CITE &lt;EndNote&gt;&lt;Cite&gt;&lt;Author&gt;Chu&lt;/Author&gt;&lt;Year&gt;2013&lt;/Year&gt;&lt;RecNum&gt;36&lt;/RecNum&gt;&lt;DisplayText&gt;(15)&lt;/DisplayText&gt;&lt;record&gt;&lt;rec-number&gt;36&lt;/rec-number&gt;&lt;foreign-keys&gt;&lt;key app="EN" db-id="fdaeevw0oatspwex5pfvds0m9tswpt5zsrse" timestamp="1378361487"&gt;36&lt;/key&gt;&lt;/foreign-keys&gt;&lt;ref-type name="Journal Article"&gt;17&lt;/ref-type&gt;&lt;contributors&gt;&lt;authors&gt;&lt;author&gt;Chu, T. H.&lt;/author&gt;&lt;author&gt;Yang, C. C.&lt;/author&gt;&lt;author&gt;Liu, C. J.&lt;/author&gt;&lt;author&gt;Lui, M. T.&lt;/author&gt;&lt;author&gt;Lin, S. C.&lt;/author&gt;&lt;author&gt;Chang, K. W.&lt;/author&gt;&lt;/authors&gt;&lt;/contributors&gt;&lt;auth-address&gt;Institute of Oral Biology, National Yang-Ming University, Taipei, Taiwan.&lt;/auth-address&gt;&lt;titles&gt;&lt;title&gt;miR-211 promotes the progression of head and neck carcinomas by targeting TGFbetaRII&lt;/title&gt;&lt;secondary-title&gt;Cancer Lett&lt;/secondary-title&gt;&lt;alt-title&gt;Cancer letters&lt;/alt-title&gt;&lt;/titles&gt;&lt;periodical&gt;&lt;full-title&gt;Cancer Lett&lt;/full-title&gt;&lt;abbr-1&gt;Cancer letters&lt;/abbr-1&gt;&lt;/periodical&gt;&lt;alt-periodical&gt;&lt;full-title&gt;Cancer Lett&lt;/full-title&gt;&lt;abbr-1&gt;Cancer letters&lt;/abbr-1&gt;&lt;/alt-periodical&gt;&lt;pages&gt;115-24&lt;/pages&gt;&lt;volume&gt;337&lt;/volume&gt;&lt;number&gt;1&lt;/number&gt;&lt;dates&gt;&lt;year&gt;2013&lt;/year&gt;&lt;pub-dates&gt;&lt;date&gt;Aug 28&lt;/date&gt;&lt;/pub-dates&gt;&lt;/dates&gt;&lt;isbn&gt;1872-7980 (Electronic)&amp;#xD;0304-3835 (Linking)&lt;/isbn&gt;&lt;accession-num&gt;23726841&lt;/accession-num&gt;&lt;urls&gt;&lt;related-urls&gt;&lt;url&gt;http://www.ncbi.nlm.nih.gov/pubmed/23726841&lt;/url&gt;&lt;/related-urls&gt;&lt;/urls&gt;&lt;electronic-resource-num&gt;10.1016/j.canlet.2013.05.032&lt;/electronic-resource-num&gt;&lt;/record&gt;&lt;/Cite&gt;&lt;/EndNote&gt;</w:instrText>
      </w:r>
      <w:r w:rsidR="00B841DD" w:rsidRPr="0080621B">
        <w:rPr>
          <w:rFonts w:ascii="Times New Roman" w:hAnsi="Times New Roman" w:cs="Times New Roman"/>
          <w:szCs w:val="24"/>
        </w:rPr>
        <w:fldChar w:fldCharType="separate"/>
      </w:r>
      <w:r w:rsidR="00B841DD" w:rsidRPr="0080621B">
        <w:rPr>
          <w:rFonts w:ascii="Times New Roman" w:hAnsi="Times New Roman" w:cs="Times New Roman"/>
          <w:noProof/>
          <w:szCs w:val="24"/>
        </w:rPr>
        <w:t>(</w:t>
      </w:r>
      <w:hyperlink w:anchor="_ENREF_15" w:tooltip="Chu, 2013 #36" w:history="1">
        <w:r w:rsidR="00B841DD" w:rsidRPr="0080621B">
          <w:rPr>
            <w:rFonts w:ascii="Times New Roman" w:hAnsi="Times New Roman" w:cs="Times New Roman"/>
            <w:noProof/>
            <w:szCs w:val="24"/>
          </w:rPr>
          <w:t>15</w:t>
        </w:r>
      </w:hyperlink>
      <w:r w:rsidR="00B841DD" w:rsidRPr="0080621B">
        <w:rPr>
          <w:rFonts w:ascii="Times New Roman" w:hAnsi="Times New Roman" w:cs="Times New Roman"/>
          <w:noProof/>
          <w:szCs w:val="24"/>
        </w:rPr>
        <w:t>)</w:t>
      </w:r>
      <w:r w:rsidR="00B841DD" w:rsidRPr="0080621B">
        <w:rPr>
          <w:rFonts w:ascii="Times New Roman" w:hAnsi="Times New Roman" w:cs="Times New Roman"/>
          <w:szCs w:val="24"/>
        </w:rPr>
        <w:fldChar w:fldCharType="end"/>
      </w:r>
      <w:r w:rsidR="00B841DD" w:rsidRPr="0080621B">
        <w:rPr>
          <w:rFonts w:ascii="Times New Roman" w:hAnsi="Times New Roman" w:cs="Times New Roman"/>
          <w:szCs w:val="24"/>
        </w:rPr>
        <w:t xml:space="preserve">. </w:t>
      </w:r>
      <w:r w:rsidR="003F3F7F" w:rsidRPr="0080621B">
        <w:rPr>
          <w:rFonts w:ascii="Times New Roman" w:hAnsi="Times New Roman"/>
          <w:szCs w:val="24"/>
        </w:rPr>
        <w:t>All animal studies were done in accordance with the guideline of National Yang-Ming University Institutional Animal Care and Use Committee (IACUC).</w:t>
      </w:r>
      <w:r w:rsidR="00B841DD" w:rsidRPr="0080621B">
        <w:rPr>
          <w:rFonts w:ascii="Times New Roman" w:hAnsi="Times New Roman" w:cs="Times New Roman"/>
          <w:szCs w:val="24"/>
        </w:rPr>
        <w:t xml:space="preserve">   </w:t>
      </w:r>
    </w:p>
    <w:p w14:paraId="2E7177A8" w14:textId="77777777" w:rsidR="002B77E9" w:rsidRPr="0080621B" w:rsidRDefault="002B77E9" w:rsidP="000E253E">
      <w:pPr>
        <w:spacing w:line="480" w:lineRule="auto"/>
        <w:jc w:val="both"/>
        <w:rPr>
          <w:rFonts w:ascii="Times New Roman" w:hAnsi="Times New Roman" w:cs="Times New Roman"/>
          <w:b/>
          <w:i/>
          <w:szCs w:val="24"/>
        </w:rPr>
      </w:pPr>
      <w:r w:rsidRPr="0080621B">
        <w:rPr>
          <w:rFonts w:ascii="Times New Roman" w:hAnsi="Times New Roman" w:cs="Times New Roman"/>
          <w:b/>
          <w:i/>
          <w:szCs w:val="24"/>
        </w:rPr>
        <w:t>Quantitative (q)RT-PCR</w:t>
      </w:r>
    </w:p>
    <w:p w14:paraId="520838E1" w14:textId="3A647AEE" w:rsidR="002B77E9" w:rsidRPr="0080621B" w:rsidRDefault="002B77E9" w:rsidP="000E253E">
      <w:pPr>
        <w:autoSpaceDE w:val="0"/>
        <w:autoSpaceDN w:val="0"/>
        <w:adjustRightInd w:val="0"/>
        <w:spacing w:line="480" w:lineRule="auto"/>
        <w:ind w:firstLine="480"/>
        <w:jc w:val="both"/>
        <w:rPr>
          <w:rFonts w:ascii="Times New Roman" w:hAnsi="Times New Roman" w:cs="Times New Roman"/>
          <w:szCs w:val="24"/>
        </w:rPr>
      </w:pPr>
      <w:r w:rsidRPr="0080621B">
        <w:rPr>
          <w:rFonts w:ascii="Times New Roman" w:hAnsi="Times New Roman" w:cs="Times New Roman"/>
          <w:szCs w:val="24"/>
        </w:rPr>
        <w:lastRenderedPageBreak/>
        <w:t>Total RNA was reversely transcribed into cDNA and the gene expression was detected by TaqMan assay kits (Applied Biosystems</w:t>
      </w:r>
      <w:r w:rsidRPr="002E626F">
        <w:rPr>
          <w:rFonts w:ascii="Times New Roman" w:hAnsi="Times New Roman" w:cs="Times New Roman"/>
          <w:szCs w:val="24"/>
        </w:rPr>
        <w:t>)</w:t>
      </w:r>
      <w:r w:rsidR="00022080" w:rsidRPr="002E626F">
        <w:rPr>
          <w:rFonts w:ascii="Times New Roman" w:hAnsi="Times New Roman" w:cs="Times New Roman"/>
          <w:szCs w:val="24"/>
        </w:rPr>
        <w:t xml:space="preserve"> in </w:t>
      </w:r>
      <w:r w:rsidR="00543E53" w:rsidRPr="002E626F">
        <w:rPr>
          <w:rFonts w:ascii="Times New Roman" w:hAnsi="Times New Roman" w:cs="Times New Roman"/>
          <w:szCs w:val="24"/>
        </w:rPr>
        <w:t xml:space="preserve">Supplementary </w:t>
      </w:r>
      <w:r w:rsidR="00022080" w:rsidRPr="002E626F">
        <w:rPr>
          <w:rFonts w:ascii="Times New Roman" w:hAnsi="Times New Roman" w:cs="Times New Roman"/>
          <w:szCs w:val="24"/>
        </w:rPr>
        <w:t>Table S</w:t>
      </w:r>
      <w:r w:rsidR="009B24DA" w:rsidRPr="002E626F">
        <w:rPr>
          <w:rFonts w:ascii="Times New Roman" w:hAnsi="Times New Roman" w:cs="Times New Roman"/>
          <w:szCs w:val="24"/>
        </w:rPr>
        <w:t>3</w:t>
      </w:r>
      <w:r w:rsidRPr="002E626F">
        <w:rPr>
          <w:rFonts w:ascii="Times New Roman" w:hAnsi="Times New Roman" w:cs="Times New Roman"/>
          <w:szCs w:val="24"/>
        </w:rPr>
        <w:t xml:space="preserve">. </w:t>
      </w:r>
      <w:r w:rsidRPr="002E626F">
        <w:rPr>
          <w:rFonts w:ascii="Times New Roman" w:hAnsi="Times New Roman" w:cs="Times New Roman"/>
          <w:i/>
          <w:szCs w:val="24"/>
        </w:rPr>
        <w:t>RNU</w:t>
      </w:r>
      <w:r w:rsidRPr="0080621B">
        <w:rPr>
          <w:rFonts w:ascii="Times New Roman" w:hAnsi="Times New Roman" w:cs="Times New Roman"/>
          <w:i/>
          <w:szCs w:val="24"/>
        </w:rPr>
        <w:t>6B</w:t>
      </w:r>
      <w:r w:rsidRPr="0080621B">
        <w:rPr>
          <w:rFonts w:ascii="Times New Roman" w:hAnsi="Times New Roman" w:cs="Times New Roman"/>
          <w:szCs w:val="24"/>
        </w:rPr>
        <w:t xml:space="preserve"> and </w:t>
      </w:r>
      <w:r w:rsidRPr="0080621B">
        <w:rPr>
          <w:rFonts w:ascii="Times New Roman" w:hAnsi="Times New Roman" w:cs="Times New Roman"/>
          <w:i/>
          <w:szCs w:val="24"/>
        </w:rPr>
        <w:t>GAPDH</w:t>
      </w:r>
      <w:r w:rsidRPr="0080621B">
        <w:rPr>
          <w:rFonts w:ascii="Times New Roman" w:hAnsi="Times New Roman" w:cs="Times New Roman"/>
          <w:szCs w:val="24"/>
        </w:rPr>
        <w:t xml:space="preserve"> were the internal controls for miRNA expression and mRNA/pri</w:t>
      </w:r>
      <w:r w:rsidR="00EF28CE" w:rsidRPr="0080621B">
        <w:rPr>
          <w:rFonts w:ascii="Times New Roman" w:hAnsi="Times New Roman" w:cs="Times New Roman"/>
          <w:szCs w:val="24"/>
        </w:rPr>
        <w:t xml:space="preserve">mary </w:t>
      </w:r>
      <w:r w:rsidRPr="0080621B">
        <w:rPr>
          <w:rFonts w:ascii="Times New Roman" w:hAnsi="Times New Roman" w:cs="Times New Roman"/>
          <w:szCs w:val="24"/>
        </w:rPr>
        <w:t>miRNA expression</w:t>
      </w:r>
      <w:r w:rsidR="00362C4F" w:rsidRPr="0080621B">
        <w:rPr>
          <w:rFonts w:ascii="Times New Roman" w:hAnsi="Times New Roman" w:cs="Times New Roman"/>
          <w:szCs w:val="24"/>
        </w:rPr>
        <w:t xml:space="preserve"> (Applied Biosystems)</w:t>
      </w:r>
      <w:r w:rsidRPr="0080621B">
        <w:rPr>
          <w:rFonts w:ascii="Times New Roman" w:hAnsi="Times New Roman" w:cs="Times New Roman"/>
          <w:szCs w:val="24"/>
        </w:rPr>
        <w:t xml:space="preserve">, respectively. </w:t>
      </w:r>
      <w:r w:rsidRPr="0080621B">
        <w:rPr>
          <w:rFonts w:ascii="Times New Roman" w:hAnsi="Times New Roman" w:cs="Times New Roman"/>
          <w:kern w:val="0"/>
          <w:szCs w:val="24"/>
        </w:rPr>
        <w:t>The threshold cycle (C</w:t>
      </w:r>
      <w:r w:rsidRPr="0080621B">
        <w:rPr>
          <w:rFonts w:ascii="Times New Roman" w:hAnsi="Times New Roman" w:cs="Times New Roman"/>
          <w:kern w:val="0"/>
          <w:szCs w:val="24"/>
          <w:vertAlign w:val="subscript"/>
        </w:rPr>
        <w:t>t</w:t>
      </w:r>
      <w:r w:rsidRPr="0080621B">
        <w:rPr>
          <w:rFonts w:ascii="Times New Roman" w:hAnsi="Times New Roman" w:cs="Times New Roman"/>
          <w:kern w:val="0"/>
          <w:szCs w:val="24"/>
        </w:rPr>
        <w:t>) method was used to measure the relative changes in expression. Data were analyzed using the –ΔΔC</w:t>
      </w:r>
      <w:r w:rsidRPr="0080621B">
        <w:rPr>
          <w:rFonts w:ascii="Times New Roman" w:hAnsi="Times New Roman" w:cs="Times New Roman"/>
          <w:kern w:val="0"/>
          <w:szCs w:val="24"/>
          <w:vertAlign w:val="subscript"/>
        </w:rPr>
        <w:t>t</w:t>
      </w:r>
      <w:r w:rsidRPr="0080621B">
        <w:rPr>
          <w:rFonts w:ascii="Times New Roman" w:hAnsi="Times New Roman" w:cs="Times New Roman"/>
          <w:kern w:val="0"/>
          <w:szCs w:val="24"/>
        </w:rPr>
        <w:t xml:space="preserve"> method and values calculated relative to internal controls </w:t>
      </w:r>
      <w:r w:rsidRPr="0080621B">
        <w:rPr>
          <w:rFonts w:ascii="Times New Roman" w:hAnsi="Times New Roman" w:cs="Times New Roman"/>
          <w:kern w:val="0"/>
          <w:szCs w:val="24"/>
        </w:rPr>
        <w:fldChar w:fldCharType="begin">
          <w:fldData xml:space="preserve">PEVuZE5vdGU+PENpdGU+PEF1dGhvcj5MaXU8L0F1dGhvcj48WWVhcj4yMDEwPC9ZZWFyPjxSZWNO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bHQtcGVyaW9kaWNhbD48cGFnZXM+MTYzNS00NDwvcGFnZXM+PHZvbHVtZT43MDwvdm9sdW1lPjxu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</w:fldData>
        </w:fldChar>
      </w:r>
      <w:r w:rsidRPr="0080621B">
        <w:rPr>
          <w:rFonts w:ascii="Times New Roman" w:hAnsi="Times New Roman" w:cs="Times New Roman"/>
          <w:kern w:val="0"/>
          <w:szCs w:val="24"/>
        </w:rPr>
        <w:instrText xml:space="preserve"> ADDIN EN.CITE </w:instrText>
      </w:r>
      <w:r w:rsidRPr="0080621B">
        <w:rPr>
          <w:rFonts w:ascii="Times New Roman" w:hAnsi="Times New Roman" w:cs="Times New Roman"/>
          <w:kern w:val="0"/>
          <w:szCs w:val="24"/>
        </w:rPr>
        <w:fldChar w:fldCharType="begin">
          <w:fldData xml:space="preserve">PEVuZE5vdGU+PENpdGU+PEF1dGhvcj5MaXU8L0F1dGhvcj48WWVhcj4yMDEwPC9ZZWFyPjxSZWNO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bHQtcGVyaW9kaWNhbD48cGFnZXM+MTYzNS00NDwvcGFnZXM+PHZvbHVtZT43MDwvdm9sdW1lPjxu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</w:fldData>
        </w:fldChar>
      </w:r>
      <w:r w:rsidRPr="0080621B">
        <w:rPr>
          <w:rFonts w:ascii="Times New Roman" w:hAnsi="Times New Roman" w:cs="Times New Roman"/>
          <w:kern w:val="0"/>
          <w:szCs w:val="24"/>
        </w:rPr>
        <w:instrText xml:space="preserve"> ADDIN EN.CITE.DATA </w:instrText>
      </w:r>
      <w:r w:rsidRPr="0080621B">
        <w:rPr>
          <w:rFonts w:ascii="Times New Roman" w:hAnsi="Times New Roman" w:cs="Times New Roman"/>
          <w:kern w:val="0"/>
          <w:szCs w:val="24"/>
        </w:rPr>
      </w:r>
      <w:r w:rsidRPr="0080621B">
        <w:rPr>
          <w:rFonts w:ascii="Times New Roman" w:hAnsi="Times New Roman" w:cs="Times New Roman"/>
          <w:kern w:val="0"/>
          <w:szCs w:val="24"/>
        </w:rPr>
        <w:fldChar w:fldCharType="end"/>
      </w:r>
      <w:r w:rsidRPr="0080621B">
        <w:rPr>
          <w:rFonts w:ascii="Times New Roman" w:hAnsi="Times New Roman" w:cs="Times New Roman"/>
          <w:kern w:val="0"/>
          <w:szCs w:val="24"/>
        </w:rPr>
      </w:r>
      <w:r w:rsidRPr="0080621B">
        <w:rPr>
          <w:rFonts w:ascii="Times New Roman" w:hAnsi="Times New Roman" w:cs="Times New Roman"/>
          <w:kern w:val="0"/>
          <w:szCs w:val="24"/>
        </w:rPr>
        <w:fldChar w:fldCharType="separate"/>
      </w:r>
      <w:r w:rsidRPr="0080621B">
        <w:rPr>
          <w:rFonts w:ascii="Times New Roman" w:hAnsi="Times New Roman" w:cs="Times New Roman"/>
          <w:noProof/>
          <w:kern w:val="0"/>
          <w:szCs w:val="24"/>
        </w:rPr>
        <w:t>(</w:t>
      </w:r>
      <w:hyperlink w:anchor="_ENREF_11" w:tooltip="Liu, 2010 #11" w:history="1">
        <w:r w:rsidRPr="0080621B">
          <w:rPr>
            <w:rFonts w:ascii="Times New Roman" w:hAnsi="Times New Roman" w:cs="Times New Roman"/>
            <w:noProof/>
            <w:kern w:val="0"/>
            <w:szCs w:val="24"/>
          </w:rPr>
          <w:t>11</w:t>
        </w:r>
      </w:hyperlink>
      <w:r w:rsidRPr="0080621B">
        <w:rPr>
          <w:rFonts w:ascii="Times New Roman" w:hAnsi="Times New Roman" w:cs="Times New Roman"/>
          <w:noProof/>
          <w:kern w:val="0"/>
          <w:szCs w:val="24"/>
        </w:rPr>
        <w:t>)</w:t>
      </w:r>
      <w:r w:rsidRPr="0080621B">
        <w:rPr>
          <w:rFonts w:ascii="Times New Roman" w:hAnsi="Times New Roman" w:cs="Times New Roman"/>
          <w:kern w:val="0"/>
          <w:szCs w:val="24"/>
        </w:rPr>
        <w:fldChar w:fldCharType="end"/>
      </w:r>
      <w:r w:rsidRPr="0080621B">
        <w:rPr>
          <w:rFonts w:ascii="Times New Roman" w:hAnsi="Times New Roman" w:cs="Times New Roman"/>
          <w:szCs w:val="24"/>
        </w:rPr>
        <w:t>.</w:t>
      </w:r>
    </w:p>
    <w:p w14:paraId="430195C7" w14:textId="77777777" w:rsidR="00B841DD" w:rsidRPr="0080621B" w:rsidRDefault="00B841DD" w:rsidP="000E253E">
      <w:pPr>
        <w:spacing w:line="480" w:lineRule="auto"/>
        <w:jc w:val="both"/>
        <w:rPr>
          <w:rFonts w:ascii="Times New Roman" w:hAnsi="Times New Roman" w:cs="Times New Roman"/>
          <w:b/>
          <w:i/>
          <w:szCs w:val="24"/>
        </w:rPr>
      </w:pPr>
      <w:r w:rsidRPr="0080621B">
        <w:rPr>
          <w:rFonts w:ascii="Times New Roman" w:hAnsi="Times New Roman" w:cs="Times New Roman"/>
          <w:b/>
          <w:i/>
          <w:szCs w:val="24"/>
        </w:rPr>
        <w:t>Western blot analysis</w:t>
      </w:r>
    </w:p>
    <w:p w14:paraId="2EDBC078" w14:textId="26478E9A" w:rsidR="00B841DD" w:rsidRPr="0080621B" w:rsidRDefault="00B841DD" w:rsidP="000E253E">
      <w:pPr>
        <w:autoSpaceDE w:val="0"/>
        <w:autoSpaceDN w:val="0"/>
        <w:adjustRightInd w:val="0"/>
        <w:spacing w:line="480" w:lineRule="auto"/>
        <w:ind w:firstLine="480"/>
        <w:jc w:val="both"/>
        <w:rPr>
          <w:rFonts w:ascii="Times New Roman" w:hAnsi="Times New Roman" w:cs="Times New Roman"/>
          <w:szCs w:val="24"/>
        </w:rPr>
      </w:pPr>
      <w:r w:rsidRPr="0080621B">
        <w:rPr>
          <w:rFonts w:ascii="Times New Roman" w:hAnsi="Times New Roman" w:cs="Times New Roman"/>
          <w:szCs w:val="24"/>
        </w:rPr>
        <w:t xml:space="preserve">The Western blot analysis followed protocols we previously used </w:t>
      </w:r>
      <w:r w:rsidRPr="0080621B">
        <w:rPr>
          <w:rFonts w:ascii="Times New Roman" w:hAnsi="Times New Roman" w:cs="Times New Roman"/>
          <w:szCs w:val="24"/>
        </w:rPr>
        <w:fldChar w:fldCharType="begin"/>
      </w:r>
      <w:r w:rsidRPr="0080621B">
        <w:rPr>
          <w:rFonts w:ascii="Times New Roman" w:hAnsi="Times New Roman" w:cs="Times New Roman"/>
          <w:szCs w:val="24"/>
        </w:rPr>
        <w:instrText xml:space="preserve"> ADDIN EN.CITE &lt;EndNote&gt;&lt;Cite&gt;&lt;Author&gt;Chu&lt;/Author&gt;&lt;Year&gt;2013&lt;/Year&gt;&lt;RecNum&gt;36&lt;/RecNum&gt;&lt;DisplayText&gt;(15)&lt;/DisplayText&gt;&lt;record&gt;&lt;rec-number&gt;36&lt;/rec-number&gt;&lt;foreign-keys&gt;&lt;key app="EN" db-id="fdaeevw0oatspwex5pfvds0m9tswpt5zsrse" timestamp="1378361487"&gt;36&lt;/key&gt;&lt;/foreign-keys&gt;&lt;ref-type name="Journal Article"&gt;17&lt;/ref-type&gt;&lt;contributors&gt;&lt;authors&gt;&lt;author&gt;Chu, T. H.&lt;/author&gt;&lt;author&gt;Yang, C. C.&lt;/author&gt;&lt;author&gt;Liu, C. J.&lt;/author&gt;&lt;author&gt;Lui, M. T.&lt;/author&gt;&lt;author&gt;Lin, S. C.&lt;/author&gt;&lt;author&gt;Chang, K. W.&lt;/author&gt;&lt;/authors&gt;&lt;/contributors&gt;&lt;auth-address&gt;Institute of Oral Biology, National Yang-Ming University, Taipei, Taiwan.&lt;/auth-address&gt;&lt;titles&gt;&lt;title&gt;miR-211 promotes the progression of head and neck carcinomas by targeting TGFbetaRII&lt;/title&gt;&lt;secondary-title&gt;Cancer Lett&lt;/secondary-title&gt;&lt;alt-title&gt;Cancer letters&lt;/alt-title&gt;&lt;/titles&gt;&lt;periodical&gt;&lt;full-title&gt;Cancer Lett&lt;/full-title&gt;&lt;abbr-1&gt;Cancer letters&lt;/abbr-1&gt;&lt;/periodical&gt;&lt;alt-periodical&gt;&lt;full-title&gt;Cancer Lett&lt;/full-title&gt;&lt;abbr-1&gt;Cancer letters&lt;/abbr-1&gt;&lt;/alt-periodical&gt;&lt;pages&gt;115-24&lt;/pages&gt;&lt;volume&gt;337&lt;/volume&gt;&lt;number&gt;1&lt;/number&gt;&lt;dates&gt;&lt;year&gt;2013&lt;/year&gt;&lt;pub-dates&gt;&lt;date&gt;Aug 28&lt;/date&gt;&lt;/pub-dates&gt;&lt;/dates&gt;&lt;isbn&gt;1872-7980 (Electronic)&amp;#xD;0304-3835 (Linking)&lt;/isbn&gt;&lt;accession-num&gt;23726841&lt;/accession-num&gt;&lt;urls&gt;&lt;related-urls&gt;&lt;url&gt;http://www.ncbi.nlm.nih.gov/pubmed/23726841&lt;/url&gt;&lt;/related-urls&gt;&lt;/urls&gt;&lt;electronic-resource-num&gt;10.1016/j.canlet.2013.05.032&lt;/electronic-resource-num&gt;&lt;/record&gt;&lt;/Cite&gt;&lt;/EndNote&gt;</w:instrText>
      </w:r>
      <w:r w:rsidRPr="0080621B">
        <w:rPr>
          <w:rFonts w:ascii="Times New Roman" w:hAnsi="Times New Roman" w:cs="Times New Roman"/>
          <w:szCs w:val="24"/>
        </w:rPr>
        <w:fldChar w:fldCharType="separate"/>
      </w:r>
      <w:r w:rsidRPr="0080621B">
        <w:rPr>
          <w:rFonts w:ascii="Times New Roman" w:hAnsi="Times New Roman" w:cs="Times New Roman"/>
          <w:noProof/>
          <w:szCs w:val="24"/>
        </w:rPr>
        <w:t>(</w:t>
      </w:r>
      <w:hyperlink w:anchor="_ENREF_15" w:tooltip="Chu, 2013 #36" w:history="1">
        <w:r w:rsidRPr="0080621B">
          <w:rPr>
            <w:rFonts w:ascii="Times New Roman" w:hAnsi="Times New Roman" w:cs="Times New Roman"/>
            <w:noProof/>
            <w:szCs w:val="24"/>
          </w:rPr>
          <w:t>15</w:t>
        </w:r>
      </w:hyperlink>
      <w:r w:rsidRPr="0080621B">
        <w:rPr>
          <w:rFonts w:ascii="Times New Roman" w:hAnsi="Times New Roman" w:cs="Times New Roman"/>
          <w:noProof/>
          <w:szCs w:val="24"/>
        </w:rPr>
        <w:t>)</w:t>
      </w:r>
      <w:r w:rsidRPr="0080621B">
        <w:rPr>
          <w:rFonts w:ascii="Times New Roman" w:hAnsi="Times New Roman" w:cs="Times New Roman"/>
          <w:szCs w:val="24"/>
        </w:rPr>
        <w:fldChar w:fldCharType="end"/>
      </w:r>
      <w:r w:rsidRPr="0080621B">
        <w:rPr>
          <w:rFonts w:ascii="Times New Roman" w:hAnsi="Times New Roman" w:cs="Times New Roman"/>
          <w:szCs w:val="24"/>
        </w:rPr>
        <w:t xml:space="preserve">. The </w:t>
      </w:r>
      <w:r w:rsidR="00DF5BDF" w:rsidRPr="0080621B">
        <w:rPr>
          <w:rFonts w:ascii="Times New Roman" w:hAnsi="Times New Roman" w:cs="Times New Roman"/>
          <w:szCs w:val="24"/>
        </w:rPr>
        <w:t xml:space="preserve">primary </w:t>
      </w:r>
      <w:r w:rsidRPr="0080621B">
        <w:rPr>
          <w:rFonts w:ascii="Times New Roman" w:hAnsi="Times New Roman" w:cs="Times New Roman"/>
          <w:szCs w:val="24"/>
        </w:rPr>
        <w:t xml:space="preserve">antibodies are listed in </w:t>
      </w:r>
      <w:r w:rsidR="00543E53" w:rsidRPr="0080621B">
        <w:rPr>
          <w:rFonts w:ascii="Times New Roman" w:hAnsi="Times New Roman" w:cs="Times New Roman"/>
          <w:szCs w:val="24"/>
        </w:rPr>
        <w:t xml:space="preserve">Supplementary </w:t>
      </w:r>
      <w:r w:rsidRPr="0080621B">
        <w:rPr>
          <w:rFonts w:ascii="Times New Roman" w:hAnsi="Times New Roman" w:cs="Times New Roman"/>
          <w:szCs w:val="24"/>
        </w:rPr>
        <w:t>Table</w:t>
      </w:r>
      <w:r w:rsidR="00075011" w:rsidRPr="0080621B">
        <w:rPr>
          <w:rFonts w:ascii="Times New Roman" w:hAnsi="Times New Roman" w:cs="Times New Roman"/>
          <w:szCs w:val="24"/>
        </w:rPr>
        <w:t xml:space="preserve"> S8</w:t>
      </w:r>
      <w:r w:rsidRPr="0080621B">
        <w:rPr>
          <w:rFonts w:ascii="Times New Roman" w:hAnsi="Times New Roman" w:cs="Times New Roman"/>
          <w:szCs w:val="24"/>
        </w:rPr>
        <w:t>. Signals were revealed by Western Lightening Chemiluminescence Reagent Plus kit (Perkin-Elmer, Waltham, MA) and detected using Fusion SL imaging system (Viber Lourmat</w:t>
      </w:r>
      <w:r w:rsidR="00753655" w:rsidRPr="0080621B">
        <w:rPr>
          <w:rFonts w:ascii="Times New Roman" w:hAnsi="Times New Roman" w:cs="Times New Roman"/>
          <w:szCs w:val="24"/>
        </w:rPr>
        <w:t xml:space="preserve">, </w:t>
      </w:r>
      <w:r w:rsidR="00753655" w:rsidRPr="0080621B">
        <w:rPr>
          <w:rFonts w:ascii="Times New Roman" w:eastAsia="MetaPlusBook-Roman" w:hAnsi="Times New Roman" w:cs="Times New Roman"/>
          <w:kern w:val="0"/>
          <w:szCs w:val="24"/>
        </w:rPr>
        <w:t>Marne-la-Vallee, France</w:t>
      </w:r>
      <w:r w:rsidRPr="0080621B">
        <w:rPr>
          <w:rFonts w:ascii="Times New Roman" w:hAnsi="Times New Roman" w:cs="Times New Roman"/>
          <w:szCs w:val="24"/>
        </w:rPr>
        <w:t>).</w:t>
      </w:r>
      <w:r w:rsidR="003F3F7F" w:rsidRPr="0080621B">
        <w:rPr>
          <w:rFonts w:ascii="Times New Roman" w:hAnsi="Times New Roman" w:cs="Times New Roman"/>
          <w:szCs w:val="24"/>
        </w:rPr>
        <w:t xml:space="preserve"> </w:t>
      </w:r>
      <w:r w:rsidR="003F3F7F" w:rsidRPr="0080621B">
        <w:rPr>
          <w:rFonts w:ascii="Times New Roman" w:hAnsi="Times New Roman"/>
          <w:szCs w:val="24"/>
        </w:rPr>
        <w:t xml:space="preserve">Numbers below </w:t>
      </w:r>
      <w:r w:rsidR="003F3F7F" w:rsidRPr="0080621B">
        <w:rPr>
          <w:rFonts w:ascii="Times New Roman" w:hAnsi="Times New Roman"/>
          <w:noProof/>
          <w:szCs w:val="24"/>
        </w:rPr>
        <w:t>pictures,</w:t>
      </w:r>
      <w:r w:rsidR="003F3F7F" w:rsidRPr="0080621B">
        <w:rPr>
          <w:rFonts w:ascii="Times New Roman" w:hAnsi="Times New Roman"/>
          <w:szCs w:val="24"/>
        </w:rPr>
        <w:t xml:space="preserve"> normalized values.</w:t>
      </w:r>
    </w:p>
    <w:p w14:paraId="3F7398E1" w14:textId="77777777" w:rsidR="00B841DD" w:rsidRPr="00E92B22" w:rsidRDefault="00B841DD" w:rsidP="000E253E">
      <w:pPr>
        <w:spacing w:line="480" w:lineRule="auto"/>
        <w:jc w:val="both"/>
        <w:rPr>
          <w:rFonts w:ascii="Times New Roman" w:hAnsi="Times New Roman" w:cs="Times New Roman"/>
          <w:b/>
          <w:i/>
          <w:szCs w:val="24"/>
          <w:u w:val="single"/>
        </w:rPr>
      </w:pPr>
      <w:r w:rsidRPr="00E92B22">
        <w:rPr>
          <w:rFonts w:ascii="Times New Roman" w:hAnsi="Times New Roman" w:cs="Times New Roman" w:hint="eastAsia"/>
          <w:b/>
          <w:i/>
          <w:szCs w:val="24"/>
          <w:u w:val="single"/>
        </w:rPr>
        <w:t>Reporter</w:t>
      </w:r>
      <w:r w:rsidRPr="00E92B22">
        <w:rPr>
          <w:rFonts w:ascii="Times New Roman" w:hAnsi="Times New Roman" w:cs="Times New Roman"/>
          <w:b/>
          <w:i/>
          <w:szCs w:val="24"/>
          <w:u w:val="single"/>
        </w:rPr>
        <w:t xml:space="preserve"> plasmids and assays</w:t>
      </w:r>
      <w:r w:rsidRPr="00E92B22">
        <w:rPr>
          <w:rFonts w:ascii="Times New Roman" w:hAnsi="Times New Roman" w:cs="Times New Roman" w:hint="eastAsia"/>
          <w:b/>
          <w:i/>
          <w:szCs w:val="24"/>
          <w:u w:val="single"/>
        </w:rPr>
        <w:t xml:space="preserve"> </w:t>
      </w:r>
    </w:p>
    <w:p w14:paraId="50BCCF0C" w14:textId="3DA02E1E" w:rsidR="00B841DD" w:rsidRPr="00FB1052" w:rsidRDefault="00B35C61" w:rsidP="000E253E">
      <w:pPr>
        <w:spacing w:line="480" w:lineRule="auto"/>
        <w:ind w:firstLine="480"/>
        <w:jc w:val="both"/>
        <w:rPr>
          <w:rFonts w:ascii="Times New Roman" w:hAnsi="Times New Roman" w:cs="Times New Roman"/>
          <w:szCs w:val="24"/>
        </w:rPr>
      </w:pPr>
      <w:r>
        <w:rPr>
          <w:rFonts w:ascii="Times New Roman" w:hAnsi="Times New Roman" w:cs="Times New Roman"/>
          <w:szCs w:val="24"/>
        </w:rPr>
        <w:t>The</w:t>
      </w:r>
      <w:r w:rsidR="00B841DD" w:rsidRPr="00FB1052">
        <w:rPr>
          <w:rFonts w:ascii="Times New Roman" w:hAnsi="Times New Roman" w:cs="Times New Roman"/>
          <w:szCs w:val="24"/>
        </w:rPr>
        <w:t xml:space="preserve"> region of 3’untranslation</w:t>
      </w:r>
      <w:r w:rsidR="00B841DD" w:rsidRPr="002E626F">
        <w:rPr>
          <w:rFonts w:ascii="Times New Roman" w:hAnsi="Times New Roman" w:cs="Times New Roman"/>
          <w:szCs w:val="24"/>
        </w:rPr>
        <w:t xml:space="preserve"> region (3’UTR) sequence of the </w:t>
      </w:r>
      <w:r w:rsidRPr="002E626F">
        <w:rPr>
          <w:rFonts w:ascii="Times New Roman" w:hAnsi="Times New Roman" w:cs="Times New Roman" w:hint="eastAsia"/>
          <w:bCs/>
          <w:noProof/>
          <w:szCs w:val="24"/>
        </w:rPr>
        <w:t>tumor</w:t>
      </w:r>
      <w:r w:rsidRPr="002E626F">
        <w:rPr>
          <w:rFonts w:ascii="Times New Roman" w:hAnsi="Times New Roman" w:cs="Times New Roman"/>
          <w:bCs/>
          <w:noProof/>
          <w:szCs w:val="24"/>
        </w:rPr>
        <w:t>-associated</w:t>
      </w:r>
      <w:r w:rsidRPr="002E626F">
        <w:rPr>
          <w:rFonts w:ascii="Times New Roman" w:hAnsi="Times New Roman" w:cs="Times New Roman"/>
          <w:szCs w:val="24"/>
        </w:rPr>
        <w:t xml:space="preserve"> genes</w:t>
      </w:r>
      <w:r w:rsidRPr="002E626F">
        <w:rPr>
          <w:rFonts w:ascii="Times New Roman" w:hAnsi="Times New Roman" w:cs="Times New Roman"/>
          <w:i/>
          <w:szCs w:val="24"/>
        </w:rPr>
        <w:t xml:space="preserve"> </w:t>
      </w:r>
      <w:r w:rsidR="00EA5602" w:rsidRPr="002E626F">
        <w:rPr>
          <w:rFonts w:ascii="Times New Roman" w:hAnsi="Times New Roman" w:cs="Times New Roman"/>
          <w:i/>
          <w:szCs w:val="24"/>
        </w:rPr>
        <w:t xml:space="preserve">CDH4, HAS2, KLLN, TCF4, </w:t>
      </w:r>
      <w:r w:rsidR="00B841DD" w:rsidRPr="002E626F">
        <w:rPr>
          <w:rFonts w:ascii="Times New Roman" w:hAnsi="Times New Roman" w:cs="Times New Roman"/>
          <w:i/>
          <w:szCs w:val="24"/>
        </w:rPr>
        <w:t>TCF12</w:t>
      </w:r>
      <w:r w:rsidR="00EA5602" w:rsidRPr="002E626F">
        <w:rPr>
          <w:rFonts w:ascii="Times New Roman" w:hAnsi="Times New Roman" w:cs="Times New Roman"/>
          <w:i/>
          <w:szCs w:val="24"/>
        </w:rPr>
        <w:t xml:space="preserve">, TGFbRII, </w:t>
      </w:r>
      <w:r w:rsidR="00EA5602" w:rsidRPr="002E626F">
        <w:rPr>
          <w:rFonts w:ascii="Times New Roman" w:hAnsi="Times New Roman" w:cs="Times New Roman"/>
          <w:szCs w:val="24"/>
        </w:rPr>
        <w:t>and</w:t>
      </w:r>
      <w:r w:rsidR="00EA5602" w:rsidRPr="002E626F">
        <w:rPr>
          <w:rFonts w:ascii="Times New Roman" w:hAnsi="Times New Roman" w:cs="Times New Roman"/>
          <w:i/>
          <w:szCs w:val="24"/>
        </w:rPr>
        <w:t xml:space="preserve"> UBA2</w:t>
      </w:r>
      <w:r w:rsidR="00B841DD" w:rsidRPr="002E626F">
        <w:rPr>
          <w:rFonts w:ascii="Times New Roman" w:hAnsi="Times New Roman" w:cs="Times New Roman"/>
          <w:szCs w:val="24"/>
        </w:rPr>
        <w:t xml:space="preserve"> that encompassed the predicted </w:t>
      </w:r>
      <w:r w:rsidR="00B841DD" w:rsidRPr="002E626F">
        <w:rPr>
          <w:rFonts w:ascii="Times New Roman" w:hAnsi="Times New Roman" w:cs="Times New Roman"/>
          <w:i/>
          <w:szCs w:val="24"/>
        </w:rPr>
        <w:t>miR-211</w:t>
      </w:r>
      <w:r w:rsidR="00B841DD" w:rsidRPr="002E626F">
        <w:rPr>
          <w:rFonts w:ascii="Times New Roman" w:hAnsi="Times New Roman" w:cs="Times New Roman"/>
          <w:szCs w:val="24"/>
        </w:rPr>
        <w:t xml:space="preserve"> binding site was amplified by PCR (</w:t>
      </w:r>
      <w:r w:rsidR="00543E53" w:rsidRPr="002E626F">
        <w:rPr>
          <w:rFonts w:ascii="Times New Roman" w:hAnsi="Times New Roman" w:cs="Times New Roman"/>
          <w:szCs w:val="24"/>
        </w:rPr>
        <w:t xml:space="preserve">Supplementary </w:t>
      </w:r>
      <w:r w:rsidR="00B841DD" w:rsidRPr="002E626F">
        <w:rPr>
          <w:rFonts w:ascii="Times New Roman" w:hAnsi="Times New Roman" w:cs="Times New Roman"/>
          <w:szCs w:val="24"/>
        </w:rPr>
        <w:t>Table S</w:t>
      </w:r>
      <w:r w:rsidR="00912452" w:rsidRPr="002E626F">
        <w:rPr>
          <w:rFonts w:ascii="Times New Roman" w:hAnsi="Times New Roman" w:cs="Times New Roman"/>
          <w:szCs w:val="24"/>
        </w:rPr>
        <w:t>4</w:t>
      </w:r>
      <w:r w:rsidR="00B841DD" w:rsidRPr="002E626F">
        <w:rPr>
          <w:rFonts w:ascii="Times New Roman" w:hAnsi="Times New Roman" w:cs="Times New Roman"/>
          <w:szCs w:val="24"/>
        </w:rPr>
        <w:t>). T</w:t>
      </w:r>
      <w:r w:rsidR="00B841DD" w:rsidRPr="00FB1052">
        <w:rPr>
          <w:rFonts w:ascii="Times New Roman" w:hAnsi="Times New Roman" w:cs="Times New Roman"/>
          <w:szCs w:val="24"/>
        </w:rPr>
        <w:t xml:space="preserve">he amplicons were cloned into the </w:t>
      </w:r>
      <w:bookmarkStart w:id="0" w:name="OLE_LINK2"/>
      <w:r w:rsidR="00B841DD" w:rsidRPr="00FB1052">
        <w:rPr>
          <w:rFonts w:ascii="Times New Roman" w:hAnsi="Times New Roman" w:cs="Times New Roman"/>
          <w:szCs w:val="24"/>
        </w:rPr>
        <w:t>pMIR-REPORT</w:t>
      </w:r>
      <w:r w:rsidR="00B841DD" w:rsidRPr="00FB1052">
        <w:rPr>
          <w:rFonts w:ascii="Times New Roman" w:hAnsi="Times New Roman" w:cs="Times New Roman"/>
          <w:szCs w:val="24"/>
          <w:vertAlign w:val="superscript"/>
        </w:rPr>
        <w:t>TM</w:t>
      </w:r>
      <w:r w:rsidR="00B841DD" w:rsidRPr="00FB1052">
        <w:rPr>
          <w:rFonts w:ascii="Times New Roman" w:hAnsi="Times New Roman" w:cs="Times New Roman"/>
          <w:szCs w:val="24"/>
        </w:rPr>
        <w:t xml:space="preserve"> luciferase reporter</w:t>
      </w:r>
      <w:bookmarkEnd w:id="0"/>
      <w:r w:rsidR="00B841DD" w:rsidRPr="00FB1052">
        <w:rPr>
          <w:rFonts w:ascii="Times New Roman" w:hAnsi="Times New Roman" w:cs="Times New Roman"/>
          <w:szCs w:val="24"/>
        </w:rPr>
        <w:t xml:space="preserve"> vector (Applied Biosystems) to produce a wild-type (</w:t>
      </w:r>
      <w:r w:rsidR="00370776" w:rsidRPr="00B35C61">
        <w:rPr>
          <w:rFonts w:ascii="Times New Roman" w:hAnsi="Times New Roman" w:cs="Times New Roman"/>
          <w:noProof/>
          <w:szCs w:val="24"/>
        </w:rPr>
        <w:t>w</w:t>
      </w:r>
      <w:r w:rsidR="00B841DD" w:rsidRPr="00B35C61">
        <w:rPr>
          <w:rFonts w:ascii="Times New Roman" w:hAnsi="Times New Roman" w:cs="Times New Roman"/>
          <w:noProof/>
          <w:szCs w:val="24"/>
        </w:rPr>
        <w:t>t</w:t>
      </w:r>
      <w:r w:rsidR="00B841DD" w:rsidRPr="00FB1052">
        <w:rPr>
          <w:rFonts w:ascii="Times New Roman" w:hAnsi="Times New Roman" w:cs="Times New Roman"/>
          <w:szCs w:val="24"/>
        </w:rPr>
        <w:t>) reporter construct</w:t>
      </w:r>
      <w:r w:rsidR="00B841DD" w:rsidRPr="004677D0">
        <w:rPr>
          <w:rFonts w:ascii="Times New Roman" w:hAnsi="Times New Roman" w:cs="Times New Roman"/>
          <w:szCs w:val="24"/>
        </w:rPr>
        <w:t xml:space="preserve">. </w:t>
      </w:r>
      <w:r w:rsidR="00EA5602" w:rsidRPr="004677D0">
        <w:rPr>
          <w:rFonts w:ascii="Times New Roman" w:hAnsi="Times New Roman" w:cs="Times New Roman"/>
          <w:szCs w:val="24"/>
        </w:rPr>
        <w:t xml:space="preserve">The TCF12 </w:t>
      </w:r>
      <w:r w:rsidR="00B841DD" w:rsidRPr="00FB1052">
        <w:rPr>
          <w:rFonts w:ascii="Times New Roman" w:hAnsi="Times New Roman" w:cs="Times New Roman"/>
          <w:szCs w:val="24"/>
        </w:rPr>
        <w:t>mutant (</w:t>
      </w:r>
      <w:r w:rsidR="00370776" w:rsidRPr="00B35C61">
        <w:rPr>
          <w:rFonts w:ascii="Times New Roman" w:hAnsi="Times New Roman" w:cs="Times New Roman"/>
          <w:noProof/>
          <w:szCs w:val="24"/>
        </w:rPr>
        <w:t>m</w:t>
      </w:r>
      <w:r w:rsidR="00B841DD" w:rsidRPr="00B35C61">
        <w:rPr>
          <w:rFonts w:ascii="Times New Roman" w:eastAsia="AGaramond-Regular" w:hAnsi="Times New Roman" w:cs="Times New Roman"/>
          <w:noProof/>
          <w:kern w:val="0"/>
          <w:szCs w:val="24"/>
        </w:rPr>
        <w:t>ut</w:t>
      </w:r>
      <w:r w:rsidR="00B841DD" w:rsidRPr="00FB1052">
        <w:rPr>
          <w:rFonts w:ascii="Times New Roman" w:eastAsia="AGaramond-Regular" w:hAnsi="Times New Roman" w:cs="Times New Roman"/>
          <w:kern w:val="0"/>
          <w:szCs w:val="24"/>
        </w:rPr>
        <w:t>) reporter construct</w:t>
      </w:r>
      <w:r w:rsidR="00B841DD" w:rsidRPr="00FB1052">
        <w:rPr>
          <w:rFonts w:ascii="Times New Roman" w:hAnsi="Times New Roman" w:cs="Times New Roman"/>
          <w:szCs w:val="24"/>
        </w:rPr>
        <w:t xml:space="preserve"> was obtained from the </w:t>
      </w:r>
      <w:r w:rsidR="00370776" w:rsidRPr="00B35C61">
        <w:rPr>
          <w:rFonts w:ascii="Times New Roman" w:hAnsi="Times New Roman" w:cs="Times New Roman"/>
          <w:noProof/>
          <w:szCs w:val="24"/>
        </w:rPr>
        <w:t>w</w:t>
      </w:r>
      <w:r w:rsidR="00B841DD" w:rsidRPr="00B35C61">
        <w:rPr>
          <w:rFonts w:ascii="Times New Roman" w:hAnsi="Times New Roman" w:cs="Times New Roman"/>
          <w:noProof/>
          <w:szCs w:val="24"/>
        </w:rPr>
        <w:t>t</w:t>
      </w:r>
      <w:r w:rsidR="00B841DD" w:rsidRPr="00FB1052">
        <w:rPr>
          <w:rFonts w:ascii="Times New Roman" w:hAnsi="Times New Roman" w:cs="Times New Roman"/>
          <w:szCs w:val="24"/>
        </w:rPr>
        <w:t xml:space="preserve"> construct by replacing the original sequence AAAGGG at the target site with GAGCUC in order to create a new </w:t>
      </w:r>
      <w:r w:rsidR="00B841DD" w:rsidRPr="00FB1052">
        <w:rPr>
          <w:rFonts w:ascii="Times New Roman" w:hAnsi="Times New Roman" w:cs="Times New Roman"/>
          <w:i/>
          <w:szCs w:val="24"/>
        </w:rPr>
        <w:t>Sac</w:t>
      </w:r>
      <w:r w:rsidR="00B841DD" w:rsidRPr="00FB1052">
        <w:rPr>
          <w:rFonts w:ascii="Times New Roman" w:hAnsi="Times New Roman" w:cs="Times New Roman"/>
          <w:szCs w:val="24"/>
        </w:rPr>
        <w:t>І restriction enzyme digestion site (</w:t>
      </w:r>
      <w:r w:rsidR="00543E53" w:rsidRPr="00FB1052">
        <w:rPr>
          <w:rFonts w:ascii="Times New Roman" w:hAnsi="Times New Roman" w:cs="Times New Roman"/>
          <w:szCs w:val="24"/>
        </w:rPr>
        <w:t xml:space="preserve">Supplementary </w:t>
      </w:r>
      <w:r w:rsidR="00B841DD" w:rsidRPr="00FB1052">
        <w:rPr>
          <w:rFonts w:ascii="Times New Roman" w:hAnsi="Times New Roman" w:cs="Times New Roman"/>
          <w:szCs w:val="24"/>
        </w:rPr>
        <w:t>Table S</w:t>
      </w:r>
      <w:r w:rsidR="00543E53" w:rsidRPr="00FB1052">
        <w:rPr>
          <w:rFonts w:ascii="Times New Roman" w:hAnsi="Times New Roman" w:cs="Times New Roman"/>
          <w:szCs w:val="24"/>
        </w:rPr>
        <w:t>9</w:t>
      </w:r>
      <w:r w:rsidR="00B841DD" w:rsidRPr="00FB1052">
        <w:rPr>
          <w:rFonts w:ascii="Times New Roman" w:hAnsi="Times New Roman" w:cs="Times New Roman"/>
          <w:szCs w:val="24"/>
        </w:rPr>
        <w:t xml:space="preserve">). </w:t>
      </w:r>
    </w:p>
    <w:p w14:paraId="765FDAFE" w14:textId="39BBED7C" w:rsidR="00B841DD" w:rsidRPr="0080621B" w:rsidRDefault="00B841DD" w:rsidP="000E253E">
      <w:pPr>
        <w:spacing w:line="480" w:lineRule="auto"/>
        <w:ind w:firstLine="480"/>
        <w:jc w:val="both"/>
        <w:rPr>
          <w:rFonts w:ascii="Times New Roman" w:hAnsi="Times New Roman" w:cs="Times New Roman"/>
          <w:szCs w:val="24"/>
        </w:rPr>
      </w:pPr>
      <w:r w:rsidRPr="0080621B">
        <w:rPr>
          <w:rFonts w:ascii="Times New Roman" w:hAnsi="Times New Roman" w:cs="Times New Roman"/>
          <w:bCs/>
          <w:kern w:val="0"/>
          <w:szCs w:val="24"/>
        </w:rPr>
        <w:lastRenderedPageBreak/>
        <w:t xml:space="preserve">The putative promoter region from -57 to -943 of </w:t>
      </w:r>
      <w:r w:rsidRPr="0080621B">
        <w:rPr>
          <w:rFonts w:ascii="Times New Roman" w:hAnsi="Times New Roman" w:cs="Times New Roman"/>
          <w:bCs/>
          <w:i/>
          <w:kern w:val="0"/>
          <w:szCs w:val="24"/>
        </w:rPr>
        <w:t xml:space="preserve">FAM213A </w:t>
      </w:r>
      <w:r w:rsidRPr="0080621B">
        <w:rPr>
          <w:rFonts w:ascii="Times New Roman" w:hAnsi="Times New Roman" w:cs="Times New Roman"/>
          <w:bCs/>
          <w:kern w:val="0"/>
          <w:szCs w:val="24"/>
        </w:rPr>
        <w:t xml:space="preserve">gene </w:t>
      </w:r>
      <w:r w:rsidRPr="0080621B">
        <w:rPr>
          <w:rFonts w:ascii="Times New Roman" w:hAnsi="Times New Roman" w:cs="Times New Roman"/>
          <w:kern w:val="0"/>
          <w:szCs w:val="24"/>
        </w:rPr>
        <w:t>amplified from human genomic DNA (</w:t>
      </w:r>
      <w:r w:rsidR="00543E53" w:rsidRPr="0080621B">
        <w:rPr>
          <w:rFonts w:ascii="Times New Roman" w:hAnsi="Times New Roman" w:cs="Times New Roman"/>
          <w:szCs w:val="24"/>
        </w:rPr>
        <w:t xml:space="preserve">Supplementary </w:t>
      </w:r>
      <w:r w:rsidRPr="0080621B">
        <w:rPr>
          <w:rFonts w:ascii="Times New Roman" w:hAnsi="Times New Roman" w:cs="Times New Roman"/>
          <w:szCs w:val="24"/>
        </w:rPr>
        <w:t>Table S</w:t>
      </w:r>
      <w:r w:rsidR="00860728" w:rsidRPr="0080621B">
        <w:rPr>
          <w:rFonts w:ascii="Times New Roman" w:hAnsi="Times New Roman" w:cs="Times New Roman"/>
          <w:szCs w:val="24"/>
        </w:rPr>
        <w:t>4</w:t>
      </w:r>
      <w:r w:rsidRPr="0080621B">
        <w:rPr>
          <w:rFonts w:ascii="Times New Roman" w:hAnsi="Times New Roman" w:cs="Times New Roman"/>
          <w:kern w:val="0"/>
          <w:szCs w:val="24"/>
        </w:rPr>
        <w:t>) was cloned into the Mlu1 and Xho1</w:t>
      </w:r>
      <w:r w:rsidRPr="0080621B">
        <w:rPr>
          <w:rFonts w:ascii="Times New Roman" w:hAnsi="Times New Roman" w:cs="Times New Roman"/>
          <w:i/>
          <w:kern w:val="0"/>
          <w:szCs w:val="24"/>
        </w:rPr>
        <w:t xml:space="preserve"> </w:t>
      </w:r>
      <w:r w:rsidRPr="0080621B">
        <w:rPr>
          <w:rFonts w:ascii="Times New Roman" w:hAnsi="Times New Roman" w:cs="Times New Roman"/>
          <w:kern w:val="0"/>
          <w:szCs w:val="24"/>
        </w:rPr>
        <w:t xml:space="preserve">site of the pGL3-basic vector (Promega, Madison, WI). </w:t>
      </w:r>
      <w:r w:rsidRPr="0080621B">
        <w:rPr>
          <w:rFonts w:ascii="Times New Roman" w:hAnsi="Times New Roman" w:cs="Times New Roman"/>
          <w:szCs w:val="24"/>
        </w:rPr>
        <w:t xml:space="preserve">Firefly luciferase activity normalized to </w:t>
      </w:r>
      <w:r w:rsidRPr="00B35C61">
        <w:rPr>
          <w:rFonts w:ascii="Times New Roman" w:hAnsi="Times New Roman" w:cs="Times New Roman"/>
          <w:noProof/>
          <w:szCs w:val="24"/>
        </w:rPr>
        <w:t>renilla</w:t>
      </w:r>
      <w:r w:rsidRPr="0080621B">
        <w:rPr>
          <w:rFonts w:ascii="Times New Roman" w:hAnsi="Times New Roman" w:cs="Times New Roman"/>
          <w:szCs w:val="24"/>
        </w:rPr>
        <w:t xml:space="preserve"> luciferase activity, which was used to represent transfection efficiency, represents reporter or promoter activity.</w:t>
      </w:r>
    </w:p>
    <w:p w14:paraId="093117F7" w14:textId="77777777" w:rsidR="00B841DD" w:rsidRPr="0080621B" w:rsidRDefault="00B841DD" w:rsidP="000E253E">
      <w:pPr>
        <w:spacing w:line="480" w:lineRule="auto"/>
        <w:jc w:val="both"/>
        <w:rPr>
          <w:rFonts w:ascii="Times New Roman" w:hAnsi="Times New Roman" w:cs="Times New Roman"/>
          <w:b/>
          <w:szCs w:val="24"/>
          <w:u w:val="single"/>
        </w:rPr>
      </w:pPr>
      <w:r w:rsidRPr="0080621B">
        <w:rPr>
          <w:rFonts w:ascii="Times New Roman" w:hAnsi="Times New Roman" w:cs="Times New Roman"/>
          <w:b/>
          <w:i/>
          <w:szCs w:val="24"/>
        </w:rPr>
        <w:t xml:space="preserve">Subcellular fractionation </w:t>
      </w:r>
    </w:p>
    <w:p w14:paraId="3B711FB2" w14:textId="09906E5A" w:rsidR="00B841DD" w:rsidRPr="0080621B" w:rsidRDefault="00291B16" w:rsidP="000E253E">
      <w:pPr>
        <w:spacing w:line="480" w:lineRule="auto"/>
        <w:ind w:firstLineChars="200" w:firstLine="480"/>
        <w:jc w:val="both"/>
        <w:rPr>
          <w:rFonts w:ascii="Times New Roman" w:hAnsi="Times New Roman" w:cs="Times New Roman"/>
          <w:szCs w:val="24"/>
        </w:rPr>
      </w:pPr>
      <w:r w:rsidRPr="0080621B">
        <w:rPr>
          <w:rFonts w:ascii="Times New Roman" w:hAnsi="Times New Roman" w:cs="Times New Roman"/>
          <w:szCs w:val="24"/>
        </w:rPr>
        <w:t>Nuclear and c</w:t>
      </w:r>
      <w:r w:rsidR="00B841DD" w:rsidRPr="0080621B">
        <w:rPr>
          <w:rFonts w:ascii="Times New Roman" w:hAnsi="Times New Roman" w:cs="Times New Roman"/>
          <w:szCs w:val="24"/>
        </w:rPr>
        <w:t>ytosolic fraction</w:t>
      </w:r>
      <w:r w:rsidRPr="0080621B">
        <w:rPr>
          <w:rFonts w:ascii="Times New Roman" w:hAnsi="Times New Roman" w:cs="Times New Roman"/>
          <w:szCs w:val="24"/>
        </w:rPr>
        <w:t>s</w:t>
      </w:r>
      <w:r w:rsidR="00B841DD" w:rsidRPr="0080621B">
        <w:rPr>
          <w:rFonts w:ascii="Times New Roman" w:hAnsi="Times New Roman" w:cs="Times New Roman"/>
          <w:szCs w:val="24"/>
        </w:rPr>
        <w:t xml:space="preserve"> were prepared using the CNM Compartment Protein Extraction kit (BioChain, Hayward, CA) following the manufacturer’s</w:t>
      </w:r>
      <w:r w:rsidR="00B841DD" w:rsidRPr="0080621B">
        <w:rPr>
          <w:rFonts w:ascii="Times New Roman" w:hAnsi="Times New Roman" w:cs="Times New Roman" w:hint="eastAsia"/>
          <w:szCs w:val="24"/>
        </w:rPr>
        <w:t xml:space="preserve"> </w:t>
      </w:r>
      <w:r w:rsidR="00B841DD" w:rsidRPr="0080621B">
        <w:rPr>
          <w:rFonts w:ascii="Times New Roman" w:hAnsi="Times New Roman" w:cs="Times New Roman"/>
          <w:szCs w:val="24"/>
        </w:rPr>
        <w:t xml:space="preserve">protocols. </w:t>
      </w:r>
    </w:p>
    <w:p w14:paraId="7DD9B5A5" w14:textId="77777777" w:rsidR="00B841DD" w:rsidRPr="0080621B" w:rsidRDefault="00B841DD" w:rsidP="000E253E">
      <w:pPr>
        <w:spacing w:line="480" w:lineRule="auto"/>
        <w:jc w:val="both"/>
        <w:rPr>
          <w:rFonts w:ascii="Times New Roman" w:hAnsi="Times New Roman" w:cs="Times New Roman"/>
          <w:b/>
          <w:i/>
          <w:szCs w:val="24"/>
        </w:rPr>
      </w:pPr>
      <w:r w:rsidRPr="0080621B">
        <w:rPr>
          <w:rFonts w:ascii="Times New Roman" w:hAnsi="Times New Roman" w:cs="Times New Roman"/>
          <w:b/>
          <w:i/>
          <w:szCs w:val="24"/>
        </w:rPr>
        <w:t>Immunohistochemistry (IHC)</w:t>
      </w:r>
    </w:p>
    <w:p w14:paraId="241A6DCF" w14:textId="3816086C" w:rsidR="00B841DD" w:rsidRPr="0080621B" w:rsidRDefault="00B841DD" w:rsidP="000E253E">
      <w:pPr>
        <w:autoSpaceDE w:val="0"/>
        <w:autoSpaceDN w:val="0"/>
        <w:adjustRightInd w:val="0"/>
        <w:spacing w:line="480" w:lineRule="auto"/>
        <w:ind w:firstLine="480"/>
        <w:jc w:val="both"/>
        <w:rPr>
          <w:rFonts w:ascii="Times New Roman" w:hAnsi="Times New Roman" w:cs="Times New Roman"/>
          <w:szCs w:val="24"/>
        </w:rPr>
      </w:pPr>
      <w:r w:rsidRPr="0080621B">
        <w:rPr>
          <w:rFonts w:ascii="Times New Roman" w:hAnsi="Times New Roman" w:cs="Times New Roman"/>
          <w:szCs w:val="24"/>
        </w:rPr>
        <w:t xml:space="preserve">Formalin-fixed paraffin embedded tissues were sectioned and processed for IHC using the protocols we previously published </w:t>
      </w:r>
      <w:r w:rsidRPr="0080621B">
        <w:rPr>
          <w:rFonts w:ascii="Times New Roman" w:hAnsi="Times New Roman" w:cs="Times New Roman"/>
          <w:szCs w:val="24"/>
        </w:rPr>
        <w:fldChar w:fldCharType="begin">
          <w:fldData xml:space="preserve">PEVuZE5vdGU+PENpdGU+PEF1dGhvcj5MaXU8L0F1dGhvcj48WWVhcj4yMDEwPC9ZZWFyPjxSZWNO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bHQtcGVyaW9kaWNhbD48cGFnZXM+MTYzNS00NDwvcGFnZXM+PHZvbHVtZT43MDwvdm9sdW1lPjxu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</w:fldData>
        </w:fldChar>
      </w:r>
      <w:r w:rsidRPr="0080621B">
        <w:rPr>
          <w:rFonts w:ascii="Times New Roman" w:hAnsi="Times New Roman" w:cs="Times New Roman"/>
          <w:szCs w:val="24"/>
        </w:rPr>
        <w:instrText xml:space="preserve"> ADDIN EN.CITE </w:instrText>
      </w:r>
      <w:r w:rsidRPr="0080621B">
        <w:rPr>
          <w:rFonts w:ascii="Times New Roman" w:hAnsi="Times New Roman" w:cs="Times New Roman"/>
          <w:szCs w:val="24"/>
        </w:rPr>
        <w:fldChar w:fldCharType="begin">
          <w:fldData xml:space="preserve">PEVuZE5vdGU+PENpdGU+PEF1dGhvcj5MaXU8L0F1dGhvcj48WWVhcj4yMDEwPC9ZZWFyPjxSZWNO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bHQtcGVyaW9kaWNhbD48cGFnZXM+MTYzNS00NDwvcGFnZXM+PHZvbHVtZT43MDwvdm9sdW1lPjxu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</w:fldData>
        </w:fldChar>
      </w:r>
      <w:r w:rsidRPr="0080621B">
        <w:rPr>
          <w:rFonts w:ascii="Times New Roman" w:hAnsi="Times New Roman" w:cs="Times New Roman"/>
          <w:szCs w:val="24"/>
        </w:rPr>
        <w:instrText xml:space="preserve"> ADDIN EN.CITE.DATA </w:instrText>
      </w:r>
      <w:r w:rsidRPr="0080621B">
        <w:rPr>
          <w:rFonts w:ascii="Times New Roman" w:hAnsi="Times New Roman" w:cs="Times New Roman"/>
          <w:szCs w:val="24"/>
        </w:rPr>
      </w:r>
      <w:r w:rsidRPr="0080621B">
        <w:rPr>
          <w:rFonts w:ascii="Times New Roman" w:hAnsi="Times New Roman" w:cs="Times New Roman"/>
          <w:szCs w:val="24"/>
        </w:rPr>
        <w:fldChar w:fldCharType="end"/>
      </w:r>
      <w:r w:rsidRPr="0080621B">
        <w:rPr>
          <w:rFonts w:ascii="Times New Roman" w:hAnsi="Times New Roman" w:cs="Times New Roman"/>
          <w:szCs w:val="24"/>
        </w:rPr>
      </w:r>
      <w:r w:rsidRPr="0080621B">
        <w:rPr>
          <w:rFonts w:ascii="Times New Roman" w:hAnsi="Times New Roman" w:cs="Times New Roman"/>
          <w:szCs w:val="24"/>
        </w:rPr>
        <w:fldChar w:fldCharType="separate"/>
      </w:r>
      <w:r w:rsidRPr="0080621B">
        <w:rPr>
          <w:rFonts w:ascii="Times New Roman" w:hAnsi="Times New Roman" w:cs="Times New Roman"/>
          <w:noProof/>
          <w:szCs w:val="24"/>
        </w:rPr>
        <w:t>(</w:t>
      </w:r>
      <w:hyperlink w:anchor="_ENREF_11" w:tooltip="Liu, 2010 #39" w:history="1">
        <w:r w:rsidRPr="0080621B">
          <w:rPr>
            <w:rFonts w:ascii="Times New Roman" w:hAnsi="Times New Roman" w:cs="Times New Roman"/>
            <w:noProof/>
            <w:szCs w:val="24"/>
          </w:rPr>
          <w:t>11</w:t>
        </w:r>
      </w:hyperlink>
      <w:r w:rsidRPr="0080621B">
        <w:rPr>
          <w:rFonts w:ascii="Times New Roman" w:hAnsi="Times New Roman" w:cs="Times New Roman"/>
          <w:noProof/>
          <w:szCs w:val="24"/>
        </w:rPr>
        <w:t>)</w:t>
      </w:r>
      <w:r w:rsidRPr="0080621B">
        <w:rPr>
          <w:rFonts w:ascii="Times New Roman" w:hAnsi="Times New Roman" w:cs="Times New Roman"/>
          <w:szCs w:val="24"/>
        </w:rPr>
        <w:fldChar w:fldCharType="end"/>
      </w:r>
      <w:r w:rsidRPr="0080621B">
        <w:rPr>
          <w:rFonts w:ascii="Times New Roman" w:hAnsi="Times New Roman" w:cs="Times New Roman"/>
          <w:szCs w:val="24"/>
        </w:rPr>
        <w:t xml:space="preserve">. The primary antibodies are listed in </w:t>
      </w:r>
      <w:r w:rsidR="00543E53" w:rsidRPr="0080621B">
        <w:rPr>
          <w:rFonts w:ascii="Times New Roman" w:hAnsi="Times New Roman" w:cs="Times New Roman"/>
          <w:szCs w:val="24"/>
        </w:rPr>
        <w:t xml:space="preserve">Supplementary </w:t>
      </w:r>
      <w:r w:rsidRPr="0080621B">
        <w:rPr>
          <w:rFonts w:ascii="Times New Roman" w:hAnsi="Times New Roman" w:cs="Times New Roman"/>
          <w:szCs w:val="24"/>
        </w:rPr>
        <w:t>Table S</w:t>
      </w:r>
      <w:r w:rsidR="00860728" w:rsidRPr="0080621B">
        <w:rPr>
          <w:rFonts w:ascii="Times New Roman" w:hAnsi="Times New Roman" w:cs="Times New Roman"/>
          <w:szCs w:val="24"/>
        </w:rPr>
        <w:t>8</w:t>
      </w:r>
      <w:r w:rsidRPr="0080621B">
        <w:rPr>
          <w:rFonts w:ascii="Times New Roman" w:hAnsi="Times New Roman" w:cs="Times New Roman"/>
          <w:szCs w:val="24"/>
        </w:rPr>
        <w:t xml:space="preserve">. </w:t>
      </w:r>
      <w:r w:rsidRPr="0080621B">
        <w:rPr>
          <w:rFonts w:ascii="Times New Roman" w:hAnsi="Times New Roman" w:cs="Times New Roman"/>
          <w:kern w:val="0"/>
          <w:szCs w:val="24"/>
        </w:rPr>
        <w:t xml:space="preserve">The cytosolic immunoreactivities were acquired </w:t>
      </w:r>
      <w:r w:rsidRPr="0080621B">
        <w:rPr>
          <w:rFonts w:ascii="Times New Roman" w:hAnsi="Times New Roman" w:cs="Times New Roman"/>
          <w:szCs w:val="24"/>
        </w:rPr>
        <w:t xml:space="preserve">by Image J software (NIH, Bethesda, MD) and the signal pixels were scored using Photoshop software (Adobe, San Jose, CA) </w:t>
      </w:r>
      <w:r w:rsidRPr="0080621B">
        <w:rPr>
          <w:rFonts w:ascii="Times New Roman" w:hAnsi="Times New Roman" w:cs="Times New Roman"/>
          <w:szCs w:val="24"/>
        </w:rPr>
        <w:fldChar w:fldCharType="begin">
          <w:fldData xml:space="preserve">PEVuZE5vdGU+PENpdGU+PEF1dGhvcj5IdW5nPC9BdXRob3I+PFllYXI+MjAxNDwvWWVhcj48UmVj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</w:fldData>
        </w:fldChar>
      </w:r>
      <w:r w:rsidRPr="0080621B">
        <w:rPr>
          <w:rFonts w:ascii="Times New Roman" w:hAnsi="Times New Roman" w:cs="Times New Roman"/>
          <w:szCs w:val="24"/>
        </w:rPr>
        <w:instrText xml:space="preserve"> ADDIN EN.CITE </w:instrText>
      </w:r>
      <w:r w:rsidRPr="0080621B">
        <w:rPr>
          <w:rFonts w:ascii="Times New Roman" w:hAnsi="Times New Roman" w:cs="Times New Roman"/>
          <w:szCs w:val="24"/>
        </w:rPr>
        <w:fldChar w:fldCharType="begin">
          <w:fldData xml:space="preserve">PEVuZE5vdGU+PENpdGU+PEF1dGhvcj5IdW5nPC9BdXRob3I+PFllYXI+MjAxNDwvWWVhcj48UmVj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</w:fldData>
        </w:fldChar>
      </w:r>
      <w:r w:rsidRPr="0080621B">
        <w:rPr>
          <w:rFonts w:ascii="Times New Roman" w:hAnsi="Times New Roman" w:cs="Times New Roman"/>
          <w:szCs w:val="24"/>
        </w:rPr>
        <w:instrText xml:space="preserve"> ADDIN EN.CITE.DATA </w:instrText>
      </w:r>
      <w:r w:rsidRPr="0080621B">
        <w:rPr>
          <w:rFonts w:ascii="Times New Roman" w:hAnsi="Times New Roman" w:cs="Times New Roman"/>
          <w:szCs w:val="24"/>
        </w:rPr>
      </w:r>
      <w:r w:rsidRPr="0080621B">
        <w:rPr>
          <w:rFonts w:ascii="Times New Roman" w:hAnsi="Times New Roman" w:cs="Times New Roman"/>
          <w:szCs w:val="24"/>
        </w:rPr>
        <w:fldChar w:fldCharType="end"/>
      </w:r>
      <w:r w:rsidRPr="0080621B">
        <w:rPr>
          <w:rFonts w:ascii="Times New Roman" w:hAnsi="Times New Roman" w:cs="Times New Roman"/>
          <w:szCs w:val="24"/>
        </w:rPr>
      </w:r>
      <w:r w:rsidRPr="0080621B">
        <w:rPr>
          <w:rFonts w:ascii="Times New Roman" w:hAnsi="Times New Roman" w:cs="Times New Roman"/>
          <w:szCs w:val="24"/>
        </w:rPr>
        <w:fldChar w:fldCharType="separate"/>
      </w:r>
      <w:r w:rsidRPr="0080621B">
        <w:rPr>
          <w:rFonts w:ascii="Times New Roman" w:hAnsi="Times New Roman" w:cs="Times New Roman"/>
          <w:noProof/>
          <w:szCs w:val="24"/>
        </w:rPr>
        <w:t>(</w:t>
      </w:r>
      <w:hyperlink w:anchor="_ENREF_42" w:tooltip="Hung, 2014 #272" w:history="1">
        <w:r w:rsidRPr="0080621B">
          <w:rPr>
            <w:rFonts w:ascii="Times New Roman" w:hAnsi="Times New Roman" w:cs="Times New Roman"/>
            <w:noProof/>
            <w:szCs w:val="24"/>
          </w:rPr>
          <w:t>42</w:t>
        </w:r>
      </w:hyperlink>
      <w:r w:rsidRPr="0080621B">
        <w:rPr>
          <w:rFonts w:ascii="Times New Roman" w:hAnsi="Times New Roman" w:cs="Times New Roman"/>
          <w:noProof/>
          <w:szCs w:val="24"/>
        </w:rPr>
        <w:t>)</w:t>
      </w:r>
      <w:r w:rsidRPr="0080621B">
        <w:rPr>
          <w:rFonts w:ascii="Times New Roman" w:hAnsi="Times New Roman" w:cs="Times New Roman"/>
          <w:szCs w:val="24"/>
        </w:rPr>
        <w:fldChar w:fldCharType="end"/>
      </w:r>
      <w:r w:rsidRPr="0080621B">
        <w:rPr>
          <w:rFonts w:ascii="Times New Roman" w:hAnsi="Times New Roman" w:cs="Times New Roman"/>
          <w:szCs w:val="24"/>
        </w:rPr>
        <w:t>. The nuclear immunoreactivity was scored according to the percentage of positive nuclei in total nuclei.</w:t>
      </w:r>
    </w:p>
    <w:p w14:paraId="24F36336" w14:textId="61E99A2D" w:rsidR="00B841DD" w:rsidRPr="0080621B" w:rsidRDefault="00B841DD" w:rsidP="000E253E">
      <w:pPr>
        <w:spacing w:line="480" w:lineRule="auto"/>
        <w:jc w:val="both"/>
        <w:rPr>
          <w:rFonts w:ascii="Times New Roman" w:hAnsi="Times New Roman" w:cs="Times New Roman"/>
          <w:b/>
          <w:i/>
          <w:szCs w:val="24"/>
        </w:rPr>
      </w:pPr>
      <w:r w:rsidRPr="0080621B">
        <w:rPr>
          <w:rFonts w:ascii="Times New Roman" w:hAnsi="Times New Roman" w:cs="Times New Roman"/>
          <w:b/>
          <w:i/>
          <w:szCs w:val="24"/>
        </w:rPr>
        <w:t xml:space="preserve">In </w:t>
      </w:r>
      <w:r w:rsidR="000B0C55" w:rsidRPr="0080621B">
        <w:rPr>
          <w:rFonts w:ascii="Times New Roman" w:hAnsi="Times New Roman" w:cs="Times New Roman"/>
          <w:b/>
          <w:i/>
          <w:szCs w:val="24"/>
        </w:rPr>
        <w:t>s</w:t>
      </w:r>
      <w:r w:rsidRPr="0080621B">
        <w:rPr>
          <w:rFonts w:ascii="Times New Roman" w:hAnsi="Times New Roman" w:cs="Times New Roman"/>
          <w:b/>
          <w:i/>
          <w:szCs w:val="24"/>
        </w:rPr>
        <w:t xml:space="preserve">itu </w:t>
      </w:r>
      <w:r w:rsidR="000B0C55" w:rsidRPr="0080621B">
        <w:rPr>
          <w:rFonts w:ascii="Times New Roman" w:hAnsi="Times New Roman" w:cs="Times New Roman"/>
          <w:b/>
          <w:i/>
          <w:szCs w:val="24"/>
        </w:rPr>
        <w:t>h</w:t>
      </w:r>
      <w:r w:rsidRPr="0080621B">
        <w:rPr>
          <w:rFonts w:ascii="Times New Roman" w:hAnsi="Times New Roman" w:cs="Times New Roman"/>
          <w:b/>
          <w:i/>
          <w:szCs w:val="24"/>
        </w:rPr>
        <w:t>ybridization</w:t>
      </w:r>
      <w:r w:rsidRPr="0080621B">
        <w:rPr>
          <w:rFonts w:ascii="Times New Roman" w:hAnsi="Times New Roman" w:cs="Times New Roman" w:hint="eastAsia"/>
          <w:b/>
          <w:i/>
          <w:szCs w:val="24"/>
        </w:rPr>
        <w:t xml:space="preserve"> </w:t>
      </w:r>
      <w:r w:rsidRPr="0080621B">
        <w:rPr>
          <w:rFonts w:ascii="Times New Roman" w:hAnsi="Times New Roman" w:cs="Times New Roman"/>
          <w:b/>
          <w:i/>
          <w:szCs w:val="24"/>
        </w:rPr>
        <w:t>(</w:t>
      </w:r>
      <w:r w:rsidRPr="0080621B">
        <w:rPr>
          <w:rFonts w:ascii="Times New Roman" w:hAnsi="Times New Roman" w:cs="Times New Roman" w:hint="eastAsia"/>
          <w:b/>
          <w:i/>
          <w:szCs w:val="24"/>
        </w:rPr>
        <w:t>ISH</w:t>
      </w:r>
      <w:r w:rsidRPr="0080621B">
        <w:rPr>
          <w:rFonts w:ascii="Times New Roman" w:hAnsi="Times New Roman" w:cs="Times New Roman"/>
          <w:b/>
          <w:i/>
          <w:szCs w:val="24"/>
        </w:rPr>
        <w:t>)</w:t>
      </w:r>
    </w:p>
    <w:p w14:paraId="2831CD42" w14:textId="079EB9F9" w:rsidR="00B841DD" w:rsidRPr="0080621B" w:rsidRDefault="00B841DD" w:rsidP="000E253E">
      <w:pPr>
        <w:autoSpaceDE w:val="0"/>
        <w:autoSpaceDN w:val="0"/>
        <w:adjustRightInd w:val="0"/>
        <w:spacing w:line="480" w:lineRule="auto"/>
        <w:ind w:firstLine="480"/>
        <w:jc w:val="both"/>
        <w:rPr>
          <w:rFonts w:ascii="Times New Roman" w:hAnsi="Times New Roman" w:cs="Times New Roman"/>
          <w:szCs w:val="24"/>
        </w:rPr>
      </w:pPr>
      <w:r w:rsidRPr="0080621B">
        <w:rPr>
          <w:rFonts w:ascii="Times New Roman" w:hAnsi="Times New Roman" w:cs="Times New Roman"/>
          <w:szCs w:val="24"/>
        </w:rPr>
        <w:t>ISH was performed by using miRCURY LNA</w:t>
      </w:r>
      <w:r w:rsidRPr="0080621B">
        <w:rPr>
          <w:rFonts w:ascii="Times New Roman" w:hAnsi="Times New Roman" w:cs="Times New Roman"/>
          <w:szCs w:val="24"/>
          <w:vertAlign w:val="superscript"/>
        </w:rPr>
        <w:t>TM</w:t>
      </w:r>
      <w:r w:rsidRPr="0080621B">
        <w:rPr>
          <w:rFonts w:ascii="Times New Roman" w:hAnsi="Times New Roman" w:cs="Times New Roman" w:hint="eastAsia"/>
          <w:szCs w:val="24"/>
        </w:rPr>
        <w:t xml:space="preserve"> </w:t>
      </w:r>
      <w:r w:rsidRPr="0080621B">
        <w:rPr>
          <w:rFonts w:ascii="Times New Roman" w:hAnsi="Times New Roman" w:cs="Times New Roman"/>
          <w:szCs w:val="24"/>
        </w:rPr>
        <w:t>microRNA ISH Optimization Kit</w:t>
      </w:r>
      <w:r w:rsidR="00753655" w:rsidRPr="0080621B">
        <w:rPr>
          <w:rFonts w:ascii="Times New Roman" w:hAnsi="Times New Roman" w:cs="Times New Roman"/>
          <w:szCs w:val="24"/>
        </w:rPr>
        <w:t xml:space="preserve"> (Exiqon,</w:t>
      </w:r>
      <w:r w:rsidR="00753655" w:rsidRPr="0080621B">
        <w:rPr>
          <w:rFonts w:ascii="Times New Roman" w:hAnsi="Times New Roman" w:cs="Times New Roman" w:hint="eastAsia"/>
          <w:szCs w:val="24"/>
        </w:rPr>
        <w:t xml:space="preserve"> </w:t>
      </w:r>
      <w:r w:rsidR="00753655" w:rsidRPr="0080621B">
        <w:rPr>
          <w:rFonts w:ascii="Times New Roman" w:hAnsi="Times New Roman" w:cs="Times New Roman"/>
          <w:szCs w:val="24"/>
        </w:rPr>
        <w:t xml:space="preserve">Copenhagen, Denmark), </w:t>
      </w:r>
      <w:r w:rsidRPr="0080621B">
        <w:rPr>
          <w:rFonts w:ascii="Times New Roman" w:hAnsi="Times New Roman" w:cs="Times New Roman"/>
          <w:szCs w:val="24"/>
        </w:rPr>
        <w:t>the hsa-</w:t>
      </w:r>
      <w:r w:rsidRPr="0080621B">
        <w:rPr>
          <w:rFonts w:ascii="Times New Roman" w:hAnsi="Times New Roman" w:cs="Times New Roman"/>
          <w:i/>
          <w:szCs w:val="24"/>
        </w:rPr>
        <w:t>miR-211</w:t>
      </w:r>
      <w:r w:rsidR="009A4433" w:rsidRPr="0080621B">
        <w:rPr>
          <w:rFonts w:ascii="Times New Roman" w:hAnsi="Times New Roman" w:cs="Times New Roman"/>
          <w:szCs w:val="24"/>
        </w:rPr>
        <w:t>,</w:t>
      </w:r>
      <w:r w:rsidR="009A4433" w:rsidRPr="0080621B">
        <w:rPr>
          <w:rFonts w:ascii="Times New Roman" w:hAnsi="Times New Roman" w:cs="Times New Roman"/>
          <w:i/>
          <w:szCs w:val="24"/>
        </w:rPr>
        <w:t xml:space="preserve"> </w:t>
      </w:r>
      <w:r w:rsidRPr="0080621B">
        <w:rPr>
          <w:rFonts w:ascii="Times New Roman" w:hAnsi="Times New Roman" w:cs="Times New Roman"/>
          <w:szCs w:val="24"/>
        </w:rPr>
        <w:t>mmu-</w:t>
      </w:r>
      <w:r w:rsidRPr="0080621B">
        <w:rPr>
          <w:rFonts w:ascii="Times New Roman" w:hAnsi="Times New Roman" w:cs="Times New Roman"/>
          <w:i/>
          <w:szCs w:val="24"/>
        </w:rPr>
        <w:t>miR-211</w:t>
      </w:r>
      <w:r w:rsidRPr="0080621B">
        <w:rPr>
          <w:rFonts w:ascii="Times New Roman" w:hAnsi="Times New Roman" w:cs="Times New Roman"/>
          <w:szCs w:val="24"/>
        </w:rPr>
        <w:t xml:space="preserve"> probes</w:t>
      </w:r>
      <w:r w:rsidR="00753655" w:rsidRPr="0080621B">
        <w:rPr>
          <w:rFonts w:ascii="Times New Roman" w:hAnsi="Times New Roman" w:cs="Times New Roman"/>
          <w:szCs w:val="24"/>
        </w:rPr>
        <w:t xml:space="preserve"> and scramble probe (control)</w:t>
      </w:r>
      <w:r w:rsidRPr="0080621B">
        <w:rPr>
          <w:rFonts w:ascii="Times New Roman" w:hAnsi="Times New Roman" w:cs="Times New Roman"/>
          <w:szCs w:val="24"/>
        </w:rPr>
        <w:t xml:space="preserve">. Formalin-fixed paraffin embedded tissues were sectioned and processed for ISH following the protocols we previously published </w:t>
      </w:r>
      <w:r w:rsidRPr="0080621B">
        <w:rPr>
          <w:rFonts w:ascii="Times New Roman" w:hAnsi="Times New Roman" w:cs="Times New Roman"/>
          <w:szCs w:val="24"/>
        </w:rPr>
        <w:fldChar w:fldCharType="begin"/>
      </w:r>
      <w:r w:rsidRPr="0080621B">
        <w:rPr>
          <w:rFonts w:ascii="Times New Roman" w:hAnsi="Times New Roman" w:cs="Times New Roman"/>
          <w:szCs w:val="24"/>
        </w:rPr>
        <w:instrText xml:space="preserve"> ADDIN EN.CITE &lt;EndNote&gt;&lt;Cite&gt;&lt;Author&gt;Lu&lt;/Author&gt;&lt;Year&gt;2014&lt;/Year&gt;&lt;RecNum&gt;269&lt;/RecNum&gt;&lt;DisplayText&gt;(46)&lt;/DisplayText&gt;&lt;record&gt;&lt;rec-number&gt;269&lt;/rec-number&gt;&lt;foreign-keys&gt;&lt;key app="EN" db-id="fdaeevw0oatspwex5pfvds0m9tswpt5zsrse" timestamp="1425052772"&gt;269&lt;/key&gt;&lt;/foreign-keys&gt;&lt;ref-type name="Journal Article"&gt;17&lt;/ref-type&gt;&lt;contributors&gt;&lt;authors&gt;&lt;author&gt;Lu, W. C.&lt;/author&gt;&lt;author&gt;Kao, S. Y.&lt;/author&gt;&lt;author&gt;Yang, C. C.&lt;/author&gt;&lt;author&gt;Tu, H. F.&lt;/author&gt;&lt;author&gt;Wu, C. H.&lt;/author&gt;&lt;author&gt;Chang, K. W.&lt;/author&gt;&lt;author&gt;Lin, S. C.&lt;/author&gt;&lt;/authors&gt;&lt;/contributors&gt;&lt;auth-address&gt;Institute of Oral Biology, National Yang-Ming University, Taipei, Taiwan.&amp;#xD;Department of Dentistry, National Yang-Ming University, Taipei, Taiwan; Department of Stomatology, Taipei Veterans General Hospital, Taipei, Taiwan.&amp;#xD;Institute of Oral Biology, National Yang-Ming University, Taipei, Taiwan; Department of Dentistry, National Yang-Ming University, Taipei, Taiwan; Department of Stomatology, Taipei Veterans General Hospital, Taipei, Taiwan.&amp;#xD;Department of Dentistry, National Yang-Ming University, Taipei, Taiwan; Department of Dentistry, National Yang-Ming University Hospital, Yi-Lan, Taiwan.&lt;/auth-address&gt;&lt;titles&gt;&lt;title&gt;EGF up-regulates miR-31 through the C/EBPbeta signal cascade in oral carcinoma&lt;/title&gt;&lt;secondary-title&gt;PLoS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one&lt;/abbr-1&gt;&lt;/alt-periodical&gt;&lt;pages&gt;e108049&lt;/pages&gt;&lt;volume&gt;9&lt;/volume&gt;&lt;number&gt;9&lt;/number&gt;&lt;dates&gt;&lt;year&gt;2014&lt;/year&gt;&lt;/dates&gt;&lt;isbn&gt;1932-6203 (Electronic)&amp;#xD;1932-6203 (Linking)&lt;/isbn&gt;&lt;accession-num&gt;25229239&lt;/accession-num&gt;&lt;urls&gt;&lt;related-urls&gt;&lt;url&gt;http://www.ncbi.nlm.nih.gov/pubmed/25229239&lt;/url&gt;&lt;/related-urls&gt;&lt;/urls&gt;&lt;custom2&gt;4168139&lt;/custom2&gt;&lt;electronic-resource-num&gt;10.1371/journal.pone.0108049&lt;/electronic-resource-num&gt;&lt;/record&gt;&lt;/Cite&gt;&lt;/EndNote&gt;</w:instrText>
      </w:r>
      <w:r w:rsidRPr="0080621B">
        <w:rPr>
          <w:rFonts w:ascii="Times New Roman" w:hAnsi="Times New Roman" w:cs="Times New Roman"/>
          <w:szCs w:val="24"/>
        </w:rPr>
        <w:fldChar w:fldCharType="separate"/>
      </w:r>
      <w:r w:rsidRPr="0080621B">
        <w:rPr>
          <w:rFonts w:ascii="Times New Roman" w:hAnsi="Times New Roman" w:cs="Times New Roman"/>
          <w:noProof/>
          <w:szCs w:val="24"/>
        </w:rPr>
        <w:t>(</w:t>
      </w:r>
      <w:hyperlink w:anchor="_ENREF_46" w:tooltip="Lu, 2014 #269" w:history="1">
        <w:r w:rsidRPr="0080621B">
          <w:rPr>
            <w:rFonts w:ascii="Times New Roman" w:hAnsi="Times New Roman" w:cs="Times New Roman"/>
            <w:noProof/>
            <w:szCs w:val="24"/>
          </w:rPr>
          <w:t>46</w:t>
        </w:r>
      </w:hyperlink>
      <w:r w:rsidRPr="0080621B">
        <w:rPr>
          <w:rFonts w:ascii="Times New Roman" w:hAnsi="Times New Roman" w:cs="Times New Roman"/>
          <w:noProof/>
          <w:szCs w:val="24"/>
        </w:rPr>
        <w:t>)</w:t>
      </w:r>
      <w:r w:rsidRPr="0080621B">
        <w:rPr>
          <w:rFonts w:ascii="Times New Roman" w:hAnsi="Times New Roman" w:cs="Times New Roman"/>
          <w:szCs w:val="24"/>
        </w:rPr>
        <w:fldChar w:fldCharType="end"/>
      </w:r>
      <w:r w:rsidRPr="0080621B">
        <w:rPr>
          <w:rFonts w:ascii="Times New Roman" w:hAnsi="Times New Roman" w:cs="Times New Roman"/>
          <w:szCs w:val="24"/>
        </w:rPr>
        <w:t>. The blue</w:t>
      </w:r>
      <w:r w:rsidRPr="0080621B">
        <w:rPr>
          <w:rFonts w:ascii="Times New Roman" w:hAnsi="Times New Roman" w:cs="Times New Roman"/>
          <w:i/>
          <w:szCs w:val="24"/>
        </w:rPr>
        <w:t xml:space="preserve"> miR-211 </w:t>
      </w:r>
      <w:r w:rsidRPr="0080621B">
        <w:rPr>
          <w:rFonts w:ascii="Times New Roman" w:hAnsi="Times New Roman" w:cs="Times New Roman"/>
          <w:szCs w:val="24"/>
        </w:rPr>
        <w:t>s</w:t>
      </w:r>
      <w:r w:rsidR="00DF5BDF" w:rsidRPr="0080621B">
        <w:rPr>
          <w:rFonts w:ascii="Times New Roman" w:hAnsi="Times New Roman" w:cs="Times New Roman"/>
          <w:szCs w:val="24"/>
        </w:rPr>
        <w:t>taining</w:t>
      </w:r>
      <w:r w:rsidRPr="0080621B">
        <w:rPr>
          <w:rFonts w:ascii="Times New Roman" w:hAnsi="Times New Roman" w:cs="Times New Roman"/>
          <w:szCs w:val="24"/>
        </w:rPr>
        <w:t xml:space="preserve"> </w:t>
      </w:r>
      <w:r w:rsidRPr="00B35C61">
        <w:rPr>
          <w:rFonts w:ascii="Times New Roman" w:hAnsi="Times New Roman" w:cs="Times New Roman"/>
          <w:noProof/>
          <w:szCs w:val="24"/>
        </w:rPr>
        <w:t>were</w:t>
      </w:r>
      <w:r w:rsidRPr="0080621B">
        <w:rPr>
          <w:rFonts w:ascii="Times New Roman" w:hAnsi="Times New Roman" w:cs="Times New Roman"/>
          <w:szCs w:val="24"/>
        </w:rPr>
        <w:t xml:space="preserve"> captured and quantiﬁed</w:t>
      </w:r>
      <w:r w:rsidRPr="0080621B">
        <w:rPr>
          <w:rFonts w:ascii="Times New Roman" w:hAnsi="Times New Roman" w:cs="Times New Roman" w:hint="eastAsia"/>
          <w:szCs w:val="24"/>
        </w:rPr>
        <w:t xml:space="preserve"> </w:t>
      </w:r>
      <w:r w:rsidRPr="0080621B">
        <w:rPr>
          <w:rFonts w:ascii="Times New Roman" w:hAnsi="Times New Roman" w:cs="Times New Roman"/>
          <w:szCs w:val="24"/>
        </w:rPr>
        <w:t xml:space="preserve">using the same methods </w:t>
      </w:r>
      <w:r w:rsidR="009A6E1F" w:rsidRPr="0080621B">
        <w:rPr>
          <w:rFonts w:ascii="Times New Roman" w:hAnsi="Times New Roman" w:cs="Times New Roman"/>
          <w:szCs w:val="24"/>
        </w:rPr>
        <w:t xml:space="preserve">being used for </w:t>
      </w:r>
      <w:r w:rsidRPr="0080621B">
        <w:rPr>
          <w:rFonts w:ascii="Times New Roman" w:hAnsi="Times New Roman" w:cs="Times New Roman"/>
          <w:szCs w:val="24"/>
        </w:rPr>
        <w:t>IHC</w:t>
      </w:r>
      <w:r w:rsidR="009A6E1F" w:rsidRPr="0080621B">
        <w:rPr>
          <w:rFonts w:ascii="Times New Roman" w:hAnsi="Times New Roman" w:cs="Times New Roman"/>
          <w:szCs w:val="24"/>
        </w:rPr>
        <w:t xml:space="preserve"> quantitation</w:t>
      </w:r>
      <w:r w:rsidRPr="0080621B">
        <w:rPr>
          <w:rFonts w:ascii="Times New Roman" w:hAnsi="Times New Roman" w:cs="Times New Roman"/>
          <w:szCs w:val="24"/>
        </w:rPr>
        <w:t>.</w:t>
      </w:r>
      <w:r w:rsidR="003F3F7F" w:rsidRPr="0080621B">
        <w:rPr>
          <w:rFonts w:ascii="Times New Roman" w:hAnsi="Times New Roman" w:cs="Times New Roman"/>
          <w:szCs w:val="24"/>
        </w:rPr>
        <w:t xml:space="preserve"> </w:t>
      </w:r>
    </w:p>
    <w:p w14:paraId="6FCB22E9" w14:textId="77777777" w:rsidR="009C2E23" w:rsidRPr="0080621B" w:rsidRDefault="009C2E23" w:rsidP="000E253E">
      <w:pPr>
        <w:spacing w:line="480" w:lineRule="auto"/>
        <w:jc w:val="both"/>
        <w:rPr>
          <w:rFonts w:ascii="Times New Roman" w:hAnsi="Times New Roman" w:cs="Times New Roman"/>
          <w:b/>
          <w:i/>
          <w:szCs w:val="24"/>
        </w:rPr>
      </w:pPr>
      <w:r w:rsidRPr="0080621B">
        <w:rPr>
          <w:rFonts w:ascii="Times New Roman" w:hAnsi="Times New Roman" w:cs="Times New Roman"/>
          <w:b/>
          <w:i/>
          <w:szCs w:val="24"/>
        </w:rPr>
        <w:lastRenderedPageBreak/>
        <w:t>Bioinformative annotation</w:t>
      </w:r>
    </w:p>
    <w:p w14:paraId="5F074AEA" w14:textId="26C9B611" w:rsidR="009C2E23" w:rsidRPr="0080621B" w:rsidRDefault="009C2E23" w:rsidP="000E253E">
      <w:pPr>
        <w:autoSpaceDE w:val="0"/>
        <w:autoSpaceDN w:val="0"/>
        <w:adjustRightInd w:val="0"/>
        <w:spacing w:line="480" w:lineRule="auto"/>
        <w:ind w:firstLine="480"/>
        <w:jc w:val="both"/>
        <w:rPr>
          <w:rFonts w:ascii="Times New Roman" w:hAnsi="Times New Roman" w:cs="Times New Roman"/>
          <w:szCs w:val="24"/>
        </w:rPr>
      </w:pPr>
      <w:r w:rsidRPr="0080621B">
        <w:rPr>
          <w:rFonts w:ascii="Times New Roman" w:hAnsi="Times New Roman" w:cs="Times New Roman"/>
          <w:szCs w:val="24"/>
        </w:rPr>
        <w:t>The data achieved from GeneChip analysis were imported to GeneSpring software (</w:t>
      </w:r>
      <w:r w:rsidRPr="0080621B">
        <w:rPr>
          <w:rFonts w:ascii="Times New Roman" w:hAnsi="Times New Roman" w:cs="Times New Roman"/>
          <w:kern w:val="0"/>
          <w:szCs w:val="24"/>
        </w:rPr>
        <w:t>Agilent, Santa Clara, CA)</w:t>
      </w:r>
      <w:r w:rsidR="00E45F5C" w:rsidRPr="0080621B">
        <w:rPr>
          <w:rFonts w:ascii="Times New Roman" w:hAnsi="Times New Roman" w:cs="Times New Roman"/>
          <w:kern w:val="0"/>
          <w:szCs w:val="24"/>
        </w:rPr>
        <w:t xml:space="preserve"> </w:t>
      </w:r>
      <w:r w:rsidR="00E45F5C" w:rsidRPr="0080621B">
        <w:rPr>
          <w:rFonts w:ascii="Times New Roman" w:hAnsi="Times New Roman"/>
          <w:szCs w:val="24"/>
        </w:rPr>
        <w:t xml:space="preserve">using a </w:t>
      </w:r>
      <w:r w:rsidR="00E45F5C" w:rsidRPr="0080621B">
        <w:rPr>
          <w:rFonts w:ascii="Times New Roman" w:hAnsi="Times New Roman"/>
          <w:noProof/>
          <w:szCs w:val="24"/>
        </w:rPr>
        <w:t>cut-off</w:t>
      </w:r>
      <w:r w:rsidR="00E45F5C" w:rsidRPr="0080621B">
        <w:rPr>
          <w:rFonts w:ascii="Times New Roman" w:hAnsi="Times New Roman"/>
          <w:szCs w:val="24"/>
        </w:rPr>
        <w:t xml:space="preserve"> value</w:t>
      </w:r>
      <w:r w:rsidR="00E45F5C" w:rsidRPr="0080621B">
        <w:rPr>
          <w:rFonts w:ascii="新細明體" w:hAnsi="新細明體" w:cs="新細明體" w:hint="eastAsia"/>
          <w:szCs w:val="24"/>
        </w:rPr>
        <w:t>≧</w:t>
      </w:r>
      <w:r w:rsidR="00F456A7" w:rsidRPr="0080621B">
        <w:rPr>
          <w:rFonts w:ascii="新細明體" w:hAnsi="新細明體" w:cs="新細明體" w:hint="eastAsia"/>
          <w:szCs w:val="24"/>
        </w:rPr>
        <w:t xml:space="preserve"> </w:t>
      </w:r>
      <w:r w:rsidR="00E45F5C" w:rsidRPr="0080621B">
        <w:rPr>
          <w:rFonts w:ascii="Times New Roman" w:hAnsi="Times New Roman"/>
          <w:szCs w:val="24"/>
        </w:rPr>
        <w:t>2</w:t>
      </w:r>
      <w:r w:rsidRPr="0080621B">
        <w:rPr>
          <w:rFonts w:ascii="Times New Roman" w:hAnsi="Times New Roman" w:cs="Times New Roman"/>
          <w:kern w:val="0"/>
          <w:szCs w:val="24"/>
        </w:rPr>
        <w:t xml:space="preserve"> to retrieve potential genes. The functions and interaction networks of selected genes were analyzed by </w:t>
      </w:r>
      <w:r w:rsidRPr="0080621B">
        <w:rPr>
          <w:rFonts w:ascii="Times New Roman" w:hAnsi="Times New Roman" w:cs="Times New Roman"/>
          <w:szCs w:val="24"/>
        </w:rPr>
        <w:t>Ingenuity Pathway Analysis (IPA) (</w:t>
      </w:r>
      <w:hyperlink r:id="rId8" w:history="1">
        <w:r w:rsidRPr="0080621B">
          <w:rPr>
            <w:rStyle w:val="af1"/>
            <w:rFonts w:ascii="Times New Roman" w:hAnsi="Times New Roman" w:cs="Times New Roman"/>
            <w:color w:val="auto"/>
            <w:szCs w:val="24"/>
          </w:rPr>
          <w:t>http://www.ingenuity.com</w:t>
        </w:r>
      </w:hyperlink>
      <w:r w:rsidRPr="0080621B">
        <w:rPr>
          <w:rFonts w:ascii="Times New Roman" w:hAnsi="Times New Roman" w:cs="Times New Roman"/>
          <w:szCs w:val="24"/>
        </w:rPr>
        <w:t xml:space="preserve">). The predicted binding sites from the upstream of </w:t>
      </w:r>
      <w:r w:rsidRPr="0080621B">
        <w:rPr>
          <w:rFonts w:ascii="Times New Roman" w:hAnsi="Times New Roman" w:cs="Times New Roman"/>
          <w:noProof/>
          <w:szCs w:val="24"/>
        </w:rPr>
        <w:t>transcription</w:t>
      </w:r>
      <w:r w:rsidRPr="0080621B">
        <w:rPr>
          <w:rFonts w:ascii="Times New Roman" w:hAnsi="Times New Roman" w:cs="Times New Roman"/>
          <w:szCs w:val="24"/>
        </w:rPr>
        <w:t xml:space="preserve"> start site (TSS) 1000 nucleotides to TSS (-1000-TSS) in each gene acquired from Jaspar database is reported if the sites occurring in human and/or mouse TCF12 binding sequences surpass a threshold score of 80%. The prediction score represent</w:t>
      </w:r>
      <w:r w:rsidR="00DF5BDF" w:rsidRPr="0080621B">
        <w:rPr>
          <w:rFonts w:ascii="Times New Roman" w:hAnsi="Times New Roman" w:cs="Times New Roman"/>
          <w:szCs w:val="24"/>
        </w:rPr>
        <w:t>s</w:t>
      </w:r>
      <w:r w:rsidRPr="0080621B">
        <w:rPr>
          <w:rFonts w:ascii="Times New Roman" w:hAnsi="Times New Roman" w:cs="Times New Roman"/>
          <w:szCs w:val="24"/>
        </w:rPr>
        <w:t xml:space="preserve"> the extent of total E-box motifs in -1000-TSS.</w:t>
      </w:r>
    </w:p>
    <w:p w14:paraId="3CD9BF29" w14:textId="77777777" w:rsidR="003A7DCD" w:rsidRPr="0080621B" w:rsidRDefault="003A7DCD" w:rsidP="000E253E">
      <w:pPr>
        <w:spacing w:line="480" w:lineRule="auto"/>
        <w:jc w:val="both"/>
        <w:rPr>
          <w:rFonts w:ascii="Times New Roman" w:hAnsi="Times New Roman" w:cs="Times New Roman"/>
          <w:b/>
          <w:i/>
          <w:szCs w:val="24"/>
        </w:rPr>
      </w:pPr>
      <w:r w:rsidRPr="0080621B">
        <w:rPr>
          <w:rFonts w:ascii="Times New Roman" w:hAnsi="Times New Roman" w:cs="Times New Roman"/>
          <w:b/>
          <w:i/>
          <w:szCs w:val="24"/>
        </w:rPr>
        <w:t>Chromatin immunoprecipitation (ChIP) assay</w:t>
      </w:r>
    </w:p>
    <w:p w14:paraId="088751A1" w14:textId="2BEF772A" w:rsidR="003A7DCD" w:rsidRPr="0080621B" w:rsidRDefault="003A7DCD" w:rsidP="000E253E">
      <w:pPr>
        <w:spacing w:line="480" w:lineRule="auto"/>
        <w:ind w:firstLineChars="200" w:firstLine="480"/>
        <w:jc w:val="both"/>
        <w:rPr>
          <w:rFonts w:ascii="Times New Roman" w:hAnsi="Times New Roman" w:cs="Times New Roman"/>
          <w:szCs w:val="24"/>
        </w:rPr>
      </w:pPr>
      <w:r w:rsidRPr="0080621B">
        <w:rPr>
          <w:rFonts w:ascii="Times New Roman" w:hAnsi="Times New Roman" w:cs="Times New Roman"/>
          <w:szCs w:val="24"/>
        </w:rPr>
        <w:t>ChIP assays were carried using EZ-ChIP</w:t>
      </w:r>
      <w:r w:rsidRPr="0080621B">
        <w:rPr>
          <w:rFonts w:ascii="Times New Roman" w:hAnsi="Times New Roman" w:cs="Times New Roman"/>
          <w:szCs w:val="24"/>
          <w:vertAlign w:val="superscript"/>
        </w:rPr>
        <w:t>TM</w:t>
      </w:r>
      <w:r w:rsidRPr="0080621B">
        <w:rPr>
          <w:rFonts w:ascii="Times New Roman" w:hAnsi="Times New Roman" w:cs="Times New Roman"/>
          <w:szCs w:val="24"/>
        </w:rPr>
        <w:t xml:space="preserve"> </w:t>
      </w:r>
      <w:r w:rsidR="00543E53" w:rsidRPr="0080621B">
        <w:rPr>
          <w:rFonts w:ascii="Times New Roman" w:hAnsi="Times New Roman" w:cs="Times New Roman"/>
          <w:szCs w:val="24"/>
        </w:rPr>
        <w:t>(</w:t>
      </w:r>
      <w:r w:rsidRPr="0080621B">
        <w:rPr>
          <w:rFonts w:ascii="Times New Roman" w:hAnsi="Times New Roman" w:cs="Times New Roman"/>
          <w:szCs w:val="24"/>
        </w:rPr>
        <w:t>Cat#17-371; Millipore, Billerica, MA). The chromatin was sonicated and immunoprecipitated using an antibody against TCF12 (</w:t>
      </w:r>
      <w:r w:rsidR="00543E53" w:rsidRPr="0080621B">
        <w:rPr>
          <w:rFonts w:ascii="Times New Roman" w:hAnsi="Times New Roman" w:cs="Times New Roman"/>
          <w:szCs w:val="24"/>
        </w:rPr>
        <w:t xml:space="preserve">Supplementary </w:t>
      </w:r>
      <w:r w:rsidRPr="0080621B">
        <w:rPr>
          <w:rFonts w:ascii="Times New Roman" w:hAnsi="Times New Roman" w:cs="Times New Roman"/>
          <w:szCs w:val="24"/>
        </w:rPr>
        <w:t xml:space="preserve">Table S8). The immunoprecipitated chromatin was analyzed by amplification of the </w:t>
      </w:r>
      <w:r w:rsidRPr="0080621B">
        <w:rPr>
          <w:rFonts w:ascii="Times New Roman" w:hAnsi="Times New Roman" w:cs="Times New Roman"/>
          <w:noProof/>
          <w:szCs w:val="24"/>
        </w:rPr>
        <w:t>nt</w:t>
      </w:r>
      <w:r w:rsidRPr="0080621B">
        <w:rPr>
          <w:rFonts w:ascii="Times New Roman" w:hAnsi="Times New Roman" w:cs="Times New Roman"/>
          <w:szCs w:val="24"/>
        </w:rPr>
        <w:t xml:space="preserve"> -608 to -792 region in the FAM213A promoter using PCR. Primers are shown in </w:t>
      </w:r>
      <w:r w:rsidR="00543E53" w:rsidRPr="0080621B">
        <w:rPr>
          <w:rFonts w:ascii="Times New Roman" w:hAnsi="Times New Roman" w:cs="Times New Roman"/>
          <w:szCs w:val="24"/>
        </w:rPr>
        <w:t xml:space="preserve">Supplementary </w:t>
      </w:r>
      <w:r w:rsidRPr="0080621B">
        <w:rPr>
          <w:rFonts w:ascii="Times New Roman" w:hAnsi="Times New Roman" w:cs="Times New Roman"/>
          <w:szCs w:val="24"/>
        </w:rPr>
        <w:t>Table S4. The amplicons were resolved on a 1.5% agarose gel and visualized by an imaging system (Viber Lourmat). Side-by-side SYBR® Green quantitative (q)PCR analysis was also performed for quantitation.</w:t>
      </w:r>
    </w:p>
    <w:p w14:paraId="150A26EC" w14:textId="77777777" w:rsidR="00B841DD" w:rsidRPr="0080621B" w:rsidRDefault="00B841DD" w:rsidP="000E253E">
      <w:pPr>
        <w:spacing w:line="480" w:lineRule="auto"/>
        <w:jc w:val="both"/>
        <w:rPr>
          <w:rFonts w:ascii="Times New Roman" w:hAnsi="Times New Roman" w:cs="Times New Roman"/>
          <w:szCs w:val="24"/>
        </w:rPr>
      </w:pPr>
      <w:r w:rsidRPr="0080621B">
        <w:rPr>
          <w:rFonts w:ascii="Times New Roman" w:hAnsi="Times New Roman" w:cs="Times New Roman"/>
          <w:b/>
          <w:i/>
          <w:szCs w:val="24"/>
        </w:rPr>
        <w:t>ROS assay</w:t>
      </w:r>
    </w:p>
    <w:p w14:paraId="4183D565" w14:textId="15A9683A" w:rsidR="00B841DD" w:rsidRPr="0080621B" w:rsidRDefault="00B841DD" w:rsidP="000E253E">
      <w:pPr>
        <w:autoSpaceDE w:val="0"/>
        <w:autoSpaceDN w:val="0"/>
        <w:adjustRightInd w:val="0"/>
        <w:spacing w:line="480" w:lineRule="auto"/>
        <w:ind w:firstLine="480"/>
        <w:jc w:val="both"/>
        <w:rPr>
          <w:rFonts w:ascii="Times New Roman" w:hAnsi="Times New Roman" w:cs="Times New Roman"/>
          <w:kern w:val="0"/>
          <w:szCs w:val="24"/>
        </w:rPr>
      </w:pPr>
      <w:r w:rsidRPr="0080621B">
        <w:rPr>
          <w:rFonts w:ascii="Times New Roman" w:hAnsi="Times New Roman" w:cs="Times New Roman"/>
          <w:szCs w:val="24"/>
        </w:rPr>
        <w:t>To detect the intracellular ROS levels, cells were re-suspended in 2% PBS, challenged with 1 mM hydrogen peroxide (H</w:t>
      </w:r>
      <w:r w:rsidRPr="0080621B">
        <w:rPr>
          <w:rFonts w:ascii="Times New Roman" w:hAnsi="Times New Roman" w:cs="Times New Roman"/>
          <w:szCs w:val="24"/>
          <w:vertAlign w:val="subscript"/>
        </w:rPr>
        <w:t>2</w:t>
      </w:r>
      <w:r w:rsidRPr="0080621B">
        <w:rPr>
          <w:rFonts w:ascii="Times New Roman" w:hAnsi="Times New Roman" w:cs="Times New Roman"/>
          <w:szCs w:val="24"/>
        </w:rPr>
        <w:t>O</w:t>
      </w:r>
      <w:r w:rsidRPr="0080621B">
        <w:rPr>
          <w:rFonts w:ascii="Times New Roman" w:hAnsi="Times New Roman" w:cs="Times New Roman"/>
          <w:szCs w:val="24"/>
          <w:vertAlign w:val="subscript"/>
        </w:rPr>
        <w:t>2</w:t>
      </w:r>
      <w:r w:rsidRPr="0080621B">
        <w:rPr>
          <w:rFonts w:ascii="Times New Roman" w:hAnsi="Times New Roman" w:cs="Times New Roman"/>
          <w:szCs w:val="24"/>
        </w:rPr>
        <w:t>) at 37</w:t>
      </w:r>
      <w:r w:rsidRPr="0080621B">
        <w:rPr>
          <w:rFonts w:ascii="Times New Roman" w:eastAsia="新細明體" w:hAnsi="Times New Roman" w:cs="Times New Roman"/>
          <w:szCs w:val="24"/>
        </w:rPr>
        <w:t>°</w:t>
      </w:r>
      <w:r w:rsidRPr="0080621B">
        <w:rPr>
          <w:rFonts w:ascii="Times New Roman" w:hAnsi="Times New Roman" w:cs="Times New Roman"/>
          <w:szCs w:val="24"/>
        </w:rPr>
        <w:t xml:space="preserve">C for 30 minutes, then stained with 25 µM </w:t>
      </w:r>
      <w:r w:rsidRPr="0080621B">
        <w:rPr>
          <w:rStyle w:val="af2"/>
          <w:rFonts w:ascii="Times New Roman" w:hAnsi="Times New Roman" w:cs="Times New Roman"/>
          <w:b w:val="0"/>
          <w:szCs w:val="24"/>
        </w:rPr>
        <w:t>5-(and-6)-chloromethyl-2</w:t>
      </w:r>
      <w:r w:rsidRPr="0080621B">
        <w:rPr>
          <w:rStyle w:val="af2"/>
          <w:rFonts w:ascii="Times New Roman" w:eastAsia="新細明體" w:hAnsi="Times New Roman" w:cs="Times New Roman"/>
          <w:b w:val="0"/>
          <w:szCs w:val="24"/>
        </w:rPr>
        <w:t>'</w:t>
      </w:r>
      <w:r w:rsidRPr="0080621B">
        <w:rPr>
          <w:rStyle w:val="af2"/>
          <w:rFonts w:ascii="Times New Roman" w:hAnsi="Times New Roman" w:cs="Times New Roman"/>
          <w:b w:val="0"/>
          <w:szCs w:val="24"/>
        </w:rPr>
        <w:t>,7</w:t>
      </w:r>
      <w:r w:rsidRPr="0080621B">
        <w:rPr>
          <w:rStyle w:val="af2"/>
          <w:rFonts w:ascii="Times New Roman" w:eastAsia="新細明體" w:hAnsi="Times New Roman" w:cs="Times New Roman"/>
          <w:b w:val="0"/>
          <w:szCs w:val="24"/>
        </w:rPr>
        <w:t>'</w:t>
      </w:r>
      <w:r w:rsidRPr="0080621B">
        <w:rPr>
          <w:rStyle w:val="af2"/>
          <w:rFonts w:ascii="Times New Roman" w:hAnsi="Times New Roman" w:cs="Times New Roman"/>
          <w:b w:val="0"/>
          <w:szCs w:val="24"/>
        </w:rPr>
        <w:t>-dichlorodihydrofluorescein diacetate</w:t>
      </w:r>
      <w:r w:rsidRPr="0080621B">
        <w:rPr>
          <w:rFonts w:ascii="Times New Roman" w:hAnsi="Times New Roman" w:cs="Times New Roman"/>
          <w:szCs w:val="24"/>
        </w:rPr>
        <w:t xml:space="preserve"> (CM-H</w:t>
      </w:r>
      <w:r w:rsidRPr="0080621B">
        <w:rPr>
          <w:rFonts w:ascii="Times New Roman" w:hAnsi="Times New Roman" w:cs="Times New Roman"/>
          <w:szCs w:val="24"/>
          <w:vertAlign w:val="subscript"/>
        </w:rPr>
        <w:t>2</w:t>
      </w:r>
      <w:r w:rsidRPr="0080621B">
        <w:rPr>
          <w:rFonts w:ascii="Times New Roman" w:hAnsi="Times New Roman" w:cs="Times New Roman"/>
          <w:szCs w:val="24"/>
        </w:rPr>
        <w:t>DCFDA</w:t>
      </w:r>
      <w:r w:rsidR="00DF5BDF" w:rsidRPr="0080621B">
        <w:rPr>
          <w:rFonts w:ascii="Times New Roman" w:hAnsi="Times New Roman" w:cs="Times New Roman"/>
          <w:szCs w:val="24"/>
        </w:rPr>
        <w:t xml:space="preserve">; </w:t>
      </w:r>
      <w:r w:rsidRPr="0080621B">
        <w:rPr>
          <w:rFonts w:ascii="Times New Roman" w:hAnsi="Times New Roman" w:cs="Times New Roman"/>
          <w:szCs w:val="24"/>
        </w:rPr>
        <w:t>Invitrogen, Carlsbad, CA) at 37</w:t>
      </w:r>
      <w:r w:rsidRPr="0080621B">
        <w:rPr>
          <w:rFonts w:ascii="Times New Roman" w:eastAsia="新細明體" w:hAnsi="Times New Roman" w:cs="Times New Roman"/>
          <w:szCs w:val="24"/>
        </w:rPr>
        <w:t>°</w:t>
      </w:r>
      <w:r w:rsidRPr="0080621B">
        <w:rPr>
          <w:rFonts w:ascii="Times New Roman" w:hAnsi="Times New Roman" w:cs="Times New Roman"/>
          <w:szCs w:val="24"/>
        </w:rPr>
        <w:t xml:space="preserve">C for 30 </w:t>
      </w:r>
      <w:r w:rsidRPr="0080621B">
        <w:rPr>
          <w:rFonts w:ascii="Times New Roman" w:hAnsi="Times New Roman" w:cs="Times New Roman"/>
          <w:szCs w:val="24"/>
        </w:rPr>
        <w:lastRenderedPageBreak/>
        <w:t xml:space="preserve">minutes in the dark. The </w:t>
      </w:r>
      <w:r w:rsidRPr="0080621B">
        <w:rPr>
          <w:rFonts w:ascii="Times New Roman" w:hAnsi="Times New Roman" w:cs="Times New Roman"/>
          <w:kern w:val="0"/>
          <w:szCs w:val="24"/>
        </w:rPr>
        <w:t>subtraction of background fluorescence as measured in the unstained controls</w:t>
      </w:r>
      <w:r w:rsidRPr="0080621B">
        <w:rPr>
          <w:rFonts w:ascii="Times New Roman" w:hAnsi="Times New Roman" w:cs="Times New Roman"/>
          <w:szCs w:val="24"/>
        </w:rPr>
        <w:t xml:space="preserve"> from fluorescence v</w:t>
      </w:r>
      <w:r w:rsidRPr="0080621B">
        <w:rPr>
          <w:rFonts w:ascii="Times New Roman" w:hAnsi="Times New Roman" w:cs="Times New Roman"/>
          <w:kern w:val="0"/>
          <w:szCs w:val="24"/>
        </w:rPr>
        <w:t>alues obtained represents the ROS level.</w:t>
      </w:r>
    </w:p>
    <w:p w14:paraId="1BF37109" w14:textId="77777777" w:rsidR="00226E36" w:rsidRPr="0080621B" w:rsidRDefault="00226E36" w:rsidP="000E253E">
      <w:pPr>
        <w:spacing w:line="480" w:lineRule="auto"/>
        <w:jc w:val="both"/>
        <w:rPr>
          <w:rFonts w:ascii="Times New Roman" w:hAnsi="Times New Roman" w:cs="Times New Roman"/>
          <w:szCs w:val="24"/>
        </w:rPr>
      </w:pPr>
      <w:r w:rsidRPr="0080621B">
        <w:rPr>
          <w:rFonts w:ascii="Times New Roman" w:hAnsi="Times New Roman" w:cs="Times New Roman"/>
          <w:b/>
          <w:i/>
          <w:szCs w:val="24"/>
        </w:rPr>
        <w:t>Oxidative stress detection</w:t>
      </w:r>
    </w:p>
    <w:p w14:paraId="65443A0A" w14:textId="5682E8E1" w:rsidR="00226E36" w:rsidRPr="0080621B" w:rsidRDefault="00226E36" w:rsidP="000E253E">
      <w:pPr>
        <w:spacing w:line="480" w:lineRule="auto"/>
        <w:ind w:firstLineChars="200" w:firstLine="480"/>
        <w:jc w:val="both"/>
        <w:rPr>
          <w:rFonts w:ascii="Times New Roman" w:hAnsi="Times New Roman" w:cs="Times New Roman"/>
          <w:szCs w:val="24"/>
        </w:rPr>
      </w:pPr>
      <w:r w:rsidRPr="0080621B">
        <w:rPr>
          <w:rFonts w:ascii="Times New Roman" w:hAnsi="Times New Roman" w:cs="Times New Roman"/>
          <w:szCs w:val="24"/>
        </w:rPr>
        <w:t>The oxidation of proteins in cells was analyzed using the Oxidized Protein Western Blot Kit (Abcam, Cambridge, MA) according to the manufacturer’s</w:t>
      </w:r>
      <w:r w:rsidRPr="0080621B">
        <w:rPr>
          <w:rFonts w:ascii="Times New Roman" w:hAnsi="Times New Roman" w:cs="Times New Roman" w:hint="eastAsia"/>
          <w:szCs w:val="24"/>
        </w:rPr>
        <w:t xml:space="preserve"> </w:t>
      </w:r>
      <w:r w:rsidRPr="0080621B">
        <w:rPr>
          <w:rFonts w:ascii="Times New Roman" w:hAnsi="Times New Roman" w:cs="Times New Roman"/>
          <w:szCs w:val="24"/>
        </w:rPr>
        <w:t>protocols. The analysis detected protein oxidation measured as carbonyl-containing 2, 4-Dinitrophenylhydrazine (DNPH) adducts by adding DNPH</w:t>
      </w:r>
      <w:r w:rsidR="005E5F88" w:rsidRPr="0080621B">
        <w:rPr>
          <w:rFonts w:ascii="Times New Roman" w:hAnsi="Times New Roman" w:cs="Times New Roman"/>
          <w:szCs w:val="24"/>
        </w:rPr>
        <w:t xml:space="preserve"> in reaction</w:t>
      </w:r>
      <w:r w:rsidRPr="0080621B">
        <w:rPr>
          <w:rFonts w:ascii="Times New Roman" w:hAnsi="Times New Roman" w:cs="Times New Roman"/>
          <w:szCs w:val="24"/>
        </w:rPr>
        <w:t xml:space="preserve">. The analysis </w:t>
      </w:r>
      <w:r w:rsidRPr="0080621B">
        <w:rPr>
          <w:rFonts w:ascii="Times New Roman" w:hAnsi="Times New Roman" w:cs="Times New Roman" w:hint="eastAsia"/>
          <w:szCs w:val="24"/>
        </w:rPr>
        <w:t>without adding</w:t>
      </w:r>
      <w:r w:rsidRPr="0080621B">
        <w:rPr>
          <w:rFonts w:ascii="Times New Roman" w:hAnsi="Times New Roman" w:cs="Times New Roman"/>
          <w:szCs w:val="24"/>
        </w:rPr>
        <w:t xml:space="preserve"> DNPH served as control. Using the reagents and protocol provided, protein carbonyls in tissue sections were assayed using immunohistochemical labeling. The oxidative DNA damage in tissues was determined by nuclear immunoreactivity of 8-hydroxy-2’-deoxyguanosine (8-OHdG) (</w:t>
      </w:r>
      <w:r w:rsidR="00543E53" w:rsidRPr="0080621B">
        <w:rPr>
          <w:rFonts w:ascii="Times New Roman" w:hAnsi="Times New Roman" w:cs="Times New Roman"/>
          <w:szCs w:val="24"/>
        </w:rPr>
        <w:t xml:space="preserve">Supplementary </w:t>
      </w:r>
      <w:r w:rsidRPr="0080621B">
        <w:rPr>
          <w:rFonts w:ascii="Times New Roman" w:hAnsi="Times New Roman" w:cs="Times New Roman"/>
          <w:szCs w:val="24"/>
        </w:rPr>
        <w:t>Table S8).</w:t>
      </w:r>
    </w:p>
    <w:p w14:paraId="702EBD52" w14:textId="77777777" w:rsidR="002A2005" w:rsidRPr="0080621B" w:rsidRDefault="002A2005" w:rsidP="00F54B8F">
      <w:pPr>
        <w:widowControl/>
        <w:spacing w:line="480" w:lineRule="auto"/>
        <w:jc w:val="both"/>
        <w:rPr>
          <w:rFonts w:ascii="Times New Roman" w:hAnsi="Times New Roman" w:cs="Times New Roman"/>
          <w:b/>
          <w:u w:val="single"/>
        </w:rPr>
      </w:pPr>
    </w:p>
    <w:p w14:paraId="3BF0F0C6" w14:textId="77777777" w:rsidR="008607D2" w:rsidRPr="0080621B" w:rsidRDefault="008607D2" w:rsidP="00F54B8F">
      <w:pPr>
        <w:widowControl/>
        <w:spacing w:line="480" w:lineRule="auto"/>
        <w:jc w:val="both"/>
        <w:rPr>
          <w:rFonts w:ascii="Times New Roman" w:hAnsi="Times New Roman" w:cs="Times New Roman"/>
          <w:b/>
          <w:u w:val="single"/>
        </w:rPr>
      </w:pPr>
    </w:p>
    <w:p w14:paraId="3D076A68" w14:textId="409E65D8" w:rsidR="00132455" w:rsidRPr="0080621B" w:rsidRDefault="00132455">
      <w:pPr>
        <w:widowControl/>
        <w:rPr>
          <w:rFonts w:ascii="Times New Roman" w:hAnsi="Times New Roman" w:cs="Times New Roman"/>
          <w:sz w:val="28"/>
          <w:szCs w:val="28"/>
        </w:rPr>
      </w:pPr>
    </w:p>
    <w:p w14:paraId="512D96A2" w14:textId="77777777" w:rsidR="00204CAD" w:rsidRPr="0080621B" w:rsidRDefault="00204CAD">
      <w:pPr>
        <w:widowControl/>
        <w:rPr>
          <w:rFonts w:ascii="Times New Roman" w:hAnsi="Times New Roman" w:cs="Times New Roman"/>
          <w:sz w:val="28"/>
          <w:szCs w:val="28"/>
        </w:rPr>
      </w:pPr>
      <w:r w:rsidRPr="0080621B">
        <w:rPr>
          <w:rFonts w:ascii="Times New Roman" w:hAnsi="Times New Roman" w:cs="Times New Roman"/>
          <w:sz w:val="28"/>
          <w:szCs w:val="28"/>
        </w:rPr>
        <w:br w:type="page"/>
      </w:r>
    </w:p>
    <w:p w14:paraId="4DE3FCD4" w14:textId="0A7BF9DF" w:rsidR="002A2005" w:rsidRPr="0080621B" w:rsidRDefault="002A2005" w:rsidP="002A2005">
      <w:pPr>
        <w:spacing w:line="600" w:lineRule="exact"/>
        <w:jc w:val="center"/>
        <w:rPr>
          <w:rFonts w:ascii="Times New Roman" w:hAnsi="Times New Roman" w:cs="Times New Roman"/>
          <w:b/>
          <w:sz w:val="28"/>
          <w:szCs w:val="28"/>
          <w:u w:val="single"/>
        </w:rPr>
      </w:pPr>
      <w:r w:rsidRPr="0080621B">
        <w:rPr>
          <w:rFonts w:ascii="Times New Roman" w:hAnsi="Times New Roman" w:cs="Times New Roman"/>
          <w:b/>
          <w:sz w:val="28"/>
          <w:szCs w:val="28"/>
          <w:u w:val="single"/>
        </w:rPr>
        <w:lastRenderedPageBreak/>
        <w:t>Supplementary Tables</w:t>
      </w:r>
    </w:p>
    <w:p w14:paraId="3CCB8AA8" w14:textId="77777777" w:rsidR="00FB23B5" w:rsidRPr="0080621B" w:rsidRDefault="00FB23B5" w:rsidP="00FB23B5">
      <w:pPr>
        <w:rPr>
          <w:rFonts w:ascii="Times New Roman" w:hAnsi="Times New Roman" w:cs="Times New Roman"/>
          <w:b/>
          <w:sz w:val="28"/>
          <w:szCs w:val="28"/>
          <w:u w:val="single"/>
        </w:rPr>
      </w:pPr>
      <w:r w:rsidRPr="0080621B">
        <w:rPr>
          <w:rFonts w:ascii="Times New Roman" w:hAnsi="Times New Roman" w:cs="Times New Roman"/>
          <w:b/>
        </w:rPr>
        <w:t>Table S</w:t>
      </w:r>
      <w:r w:rsidRPr="0080621B">
        <w:rPr>
          <w:rFonts w:ascii="Times New Roman" w:hAnsi="Times New Roman" w:cs="Times New Roman" w:hint="eastAsia"/>
          <w:b/>
        </w:rPr>
        <w:t>1</w:t>
      </w:r>
      <w:r w:rsidRPr="0080621B">
        <w:rPr>
          <w:rFonts w:ascii="Times New Roman" w:hAnsi="Times New Roman" w:cs="Times New Roman"/>
          <w:b/>
        </w:rPr>
        <w:t>. Cell cultivation conditions</w:t>
      </w:r>
    </w:p>
    <w:tbl>
      <w:tblPr>
        <w:tblStyle w:val="11"/>
        <w:tblW w:w="8789" w:type="dxa"/>
        <w:tblLook w:val="04A0" w:firstRow="1" w:lastRow="0" w:firstColumn="1" w:lastColumn="0" w:noHBand="0" w:noVBand="1"/>
      </w:tblPr>
      <w:tblGrid>
        <w:gridCol w:w="1276"/>
        <w:gridCol w:w="1985"/>
        <w:gridCol w:w="5528"/>
      </w:tblGrid>
      <w:tr w:rsidR="0080621B" w:rsidRPr="0080621B" w14:paraId="0C5D91BF" w14:textId="77777777" w:rsidTr="00FB1052">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tcPr>
          <w:p w14:paraId="67931DB4" w14:textId="77777777" w:rsidR="00FB23B5" w:rsidRPr="0080621B" w:rsidRDefault="00FB23B5" w:rsidP="00FB1052">
            <w:pPr>
              <w:rPr>
                <w:rFonts w:ascii="Times New Roman" w:hAnsi="Times New Roman" w:cs="Times New Roman"/>
                <w:szCs w:val="24"/>
              </w:rPr>
            </w:pPr>
          </w:p>
        </w:tc>
        <w:tc>
          <w:tcPr>
            <w:tcW w:w="1985" w:type="dxa"/>
            <w:tcBorders>
              <w:top w:val="single" w:sz="4" w:space="0" w:color="auto"/>
            </w:tcBorders>
          </w:tcPr>
          <w:p w14:paraId="11E777F5" w14:textId="77777777" w:rsidR="00FB23B5" w:rsidRPr="0080621B" w:rsidRDefault="00FB23B5" w:rsidP="00FB10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rPr>
              <w:t>Culture medium</w:t>
            </w:r>
          </w:p>
        </w:tc>
        <w:tc>
          <w:tcPr>
            <w:tcW w:w="5528" w:type="dxa"/>
            <w:tcBorders>
              <w:top w:val="single" w:sz="4" w:space="0" w:color="auto"/>
            </w:tcBorders>
          </w:tcPr>
          <w:p w14:paraId="77F1A540" w14:textId="77777777" w:rsidR="00FB23B5" w:rsidRPr="0080621B" w:rsidRDefault="00FB23B5" w:rsidP="00FB10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rPr>
              <w:t xml:space="preserve">Supplementary ingredients </w:t>
            </w:r>
          </w:p>
        </w:tc>
      </w:tr>
      <w:tr w:rsidR="0080621B" w:rsidRPr="0080621B" w14:paraId="3C51C31A" w14:textId="77777777" w:rsidTr="00FB105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CAD0BD9" w14:textId="77777777" w:rsidR="00FB23B5" w:rsidRPr="0080621B" w:rsidRDefault="00FB23B5" w:rsidP="00FB1052">
            <w:pPr>
              <w:widowControl/>
              <w:rPr>
                <w:rFonts w:ascii="Times New Roman" w:hAnsi="Times New Roman" w:cs="Times New Roman"/>
                <w:b w:val="0"/>
                <w:szCs w:val="24"/>
              </w:rPr>
            </w:pPr>
            <w:r w:rsidRPr="0080621B">
              <w:rPr>
                <w:rFonts w:ascii="Times New Roman" w:hAnsi="Times New Roman" w:cs="Times New Roman"/>
                <w:b w:val="0"/>
                <w:szCs w:val="24"/>
              </w:rPr>
              <w:t>SAS</w:t>
            </w:r>
          </w:p>
        </w:tc>
        <w:tc>
          <w:tcPr>
            <w:tcW w:w="1985" w:type="dxa"/>
            <w:vAlign w:val="center"/>
          </w:tcPr>
          <w:p w14:paraId="15AC7E45" w14:textId="77777777" w:rsidR="00FB23B5" w:rsidRPr="0080621B" w:rsidRDefault="00FB23B5" w:rsidP="00FB10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DMEM</w:t>
            </w:r>
          </w:p>
        </w:tc>
        <w:tc>
          <w:tcPr>
            <w:tcW w:w="5528" w:type="dxa"/>
            <w:vAlign w:val="center"/>
          </w:tcPr>
          <w:p w14:paraId="1574C90D" w14:textId="77777777" w:rsidR="00FB23B5" w:rsidRPr="0080621B" w:rsidRDefault="00FB23B5" w:rsidP="00FB10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10% FBS +1% pen-strep-ampho + 2 mM L-glutamine</w:t>
            </w:r>
          </w:p>
        </w:tc>
      </w:tr>
      <w:tr w:rsidR="0080621B" w:rsidRPr="0080621B" w14:paraId="452EF70B" w14:textId="77777777" w:rsidTr="00FB1052">
        <w:trPr>
          <w:trHeight w:val="307"/>
        </w:trPr>
        <w:tc>
          <w:tcPr>
            <w:cnfStyle w:val="001000000000" w:firstRow="0" w:lastRow="0" w:firstColumn="1" w:lastColumn="0" w:oddVBand="0" w:evenVBand="0" w:oddHBand="0" w:evenHBand="0" w:firstRowFirstColumn="0" w:firstRowLastColumn="0" w:lastRowFirstColumn="0" w:lastRowLastColumn="0"/>
            <w:tcW w:w="1276" w:type="dxa"/>
          </w:tcPr>
          <w:p w14:paraId="27B68BF2" w14:textId="77777777" w:rsidR="00FB23B5" w:rsidRPr="0080621B" w:rsidRDefault="00FB23B5" w:rsidP="00FB1052">
            <w:pPr>
              <w:rPr>
                <w:rFonts w:ascii="Times New Roman" w:hAnsi="Times New Roman" w:cs="Times New Roman"/>
                <w:b w:val="0"/>
                <w:szCs w:val="24"/>
              </w:rPr>
            </w:pPr>
            <w:r w:rsidRPr="0080621B">
              <w:rPr>
                <w:rFonts w:ascii="Times New Roman" w:hAnsi="Times New Roman" w:cs="Times New Roman"/>
                <w:b w:val="0"/>
              </w:rPr>
              <w:t>OECM1</w:t>
            </w:r>
          </w:p>
        </w:tc>
        <w:tc>
          <w:tcPr>
            <w:tcW w:w="1985" w:type="dxa"/>
          </w:tcPr>
          <w:p w14:paraId="2123920A" w14:textId="77777777" w:rsidR="00FB23B5" w:rsidRPr="0080621B" w:rsidRDefault="00FB23B5" w:rsidP="00FB10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RPMI1640</w:t>
            </w:r>
          </w:p>
        </w:tc>
        <w:tc>
          <w:tcPr>
            <w:tcW w:w="5528" w:type="dxa"/>
          </w:tcPr>
          <w:p w14:paraId="6CA65C47" w14:textId="77777777" w:rsidR="00FB23B5" w:rsidRPr="0080621B" w:rsidRDefault="00FB23B5" w:rsidP="00FB10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10% FBS +1% pen-strep-ampho</w:t>
            </w:r>
          </w:p>
        </w:tc>
      </w:tr>
      <w:tr w:rsidR="0080621B" w:rsidRPr="0080621B" w14:paraId="59F07169" w14:textId="77777777" w:rsidTr="00FB105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5C84686" w14:textId="77777777" w:rsidR="00FB23B5" w:rsidRPr="0080621B" w:rsidRDefault="00FB23B5" w:rsidP="00FB1052">
            <w:pPr>
              <w:rPr>
                <w:rFonts w:ascii="Times New Roman" w:hAnsi="Times New Roman" w:cs="Times New Roman"/>
                <w:szCs w:val="24"/>
              </w:rPr>
            </w:pPr>
            <w:r w:rsidRPr="0080621B">
              <w:rPr>
                <w:rFonts w:ascii="Times New Roman" w:hAnsi="Times New Roman" w:cs="Times New Roman"/>
                <w:b w:val="0"/>
                <w:szCs w:val="24"/>
              </w:rPr>
              <w:t>HSC3</w:t>
            </w:r>
          </w:p>
        </w:tc>
        <w:tc>
          <w:tcPr>
            <w:tcW w:w="1985" w:type="dxa"/>
            <w:vAlign w:val="center"/>
          </w:tcPr>
          <w:p w14:paraId="5F46613D" w14:textId="77777777" w:rsidR="00FB23B5" w:rsidRPr="0080621B" w:rsidRDefault="00FB23B5" w:rsidP="00FB10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rPr>
              <w:t>DMEM/F12</w:t>
            </w:r>
          </w:p>
        </w:tc>
        <w:tc>
          <w:tcPr>
            <w:tcW w:w="5528" w:type="dxa"/>
            <w:vAlign w:val="center"/>
          </w:tcPr>
          <w:p w14:paraId="2A0D43D8" w14:textId="77777777" w:rsidR="00FB23B5" w:rsidRPr="0080621B" w:rsidRDefault="00FB23B5" w:rsidP="00FB10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10% FBS +1% pen-strep-ampho</w:t>
            </w:r>
          </w:p>
        </w:tc>
      </w:tr>
      <w:tr w:rsidR="0080621B" w:rsidRPr="0080621B" w14:paraId="7C182AB4" w14:textId="77777777" w:rsidTr="00FB1052">
        <w:trPr>
          <w:trHeight w:val="153"/>
        </w:trPr>
        <w:tc>
          <w:tcPr>
            <w:cnfStyle w:val="001000000000" w:firstRow="0" w:lastRow="0" w:firstColumn="1" w:lastColumn="0" w:oddVBand="0" w:evenVBand="0" w:oddHBand="0" w:evenHBand="0" w:firstRowFirstColumn="0" w:firstRowLastColumn="0" w:lastRowFirstColumn="0" w:lastRowLastColumn="0"/>
            <w:tcW w:w="1276" w:type="dxa"/>
          </w:tcPr>
          <w:p w14:paraId="783BAEF8" w14:textId="77777777" w:rsidR="00FB23B5" w:rsidRPr="0080621B" w:rsidRDefault="00FB23B5" w:rsidP="00FB1052">
            <w:pPr>
              <w:rPr>
                <w:rFonts w:ascii="Times New Roman" w:hAnsi="Times New Roman" w:cs="Times New Roman"/>
                <w:b w:val="0"/>
              </w:rPr>
            </w:pPr>
            <w:r w:rsidRPr="0080621B">
              <w:rPr>
                <w:rFonts w:ascii="Times New Roman" w:hAnsi="Times New Roman" w:cs="Times New Roman"/>
                <w:b w:val="0"/>
              </w:rPr>
              <w:t>FaDu</w:t>
            </w:r>
          </w:p>
        </w:tc>
        <w:tc>
          <w:tcPr>
            <w:tcW w:w="1985" w:type="dxa"/>
          </w:tcPr>
          <w:p w14:paraId="24B45A87" w14:textId="77777777" w:rsidR="00FB23B5" w:rsidRPr="0080621B" w:rsidRDefault="00FB23B5" w:rsidP="00FB10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rPr>
              <w:t>MEM</w:t>
            </w:r>
          </w:p>
        </w:tc>
        <w:tc>
          <w:tcPr>
            <w:tcW w:w="5528" w:type="dxa"/>
          </w:tcPr>
          <w:p w14:paraId="3601BF64" w14:textId="77777777" w:rsidR="00FB23B5" w:rsidRPr="0080621B" w:rsidRDefault="00FB23B5" w:rsidP="00FB10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szCs w:val="24"/>
              </w:rPr>
              <w:t>10% FBS +1% pen-strep-ampho +2 mM L-glutamine</w:t>
            </w:r>
          </w:p>
        </w:tc>
      </w:tr>
      <w:tr w:rsidR="0080621B" w:rsidRPr="0080621B" w14:paraId="60FF537A" w14:textId="77777777" w:rsidTr="00FB105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276" w:type="dxa"/>
          </w:tcPr>
          <w:p w14:paraId="462B3141" w14:textId="77777777" w:rsidR="00FB23B5" w:rsidRPr="0080621B" w:rsidRDefault="00FB23B5" w:rsidP="00FB1052">
            <w:pPr>
              <w:rPr>
                <w:rFonts w:ascii="Times New Roman" w:hAnsi="Times New Roman" w:cs="Times New Roman"/>
                <w:b w:val="0"/>
              </w:rPr>
            </w:pPr>
            <w:r w:rsidRPr="0080621B">
              <w:rPr>
                <w:rFonts w:ascii="Times New Roman" w:hAnsi="Times New Roman" w:cs="Times New Roman" w:hint="eastAsia"/>
                <w:b w:val="0"/>
              </w:rPr>
              <w:t>OC4</w:t>
            </w:r>
          </w:p>
        </w:tc>
        <w:tc>
          <w:tcPr>
            <w:tcW w:w="1985" w:type="dxa"/>
            <w:vAlign w:val="center"/>
          </w:tcPr>
          <w:p w14:paraId="020D59D1" w14:textId="77777777" w:rsidR="00FB23B5" w:rsidRPr="0080621B" w:rsidRDefault="00FB23B5" w:rsidP="00FB10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rPr>
              <w:t>KSFM</w:t>
            </w:r>
          </w:p>
        </w:tc>
        <w:tc>
          <w:tcPr>
            <w:tcW w:w="5528" w:type="dxa"/>
          </w:tcPr>
          <w:p w14:paraId="553B5A2D" w14:textId="77777777" w:rsidR="00FB23B5" w:rsidRPr="0080621B" w:rsidRDefault="00FB23B5" w:rsidP="00FB10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szCs w:val="24"/>
              </w:rPr>
              <w:t>33% complete DMEM</w:t>
            </w:r>
          </w:p>
        </w:tc>
      </w:tr>
      <w:tr w:rsidR="0080621B" w:rsidRPr="0080621B" w14:paraId="1005AFE5" w14:textId="77777777" w:rsidTr="00FB1052">
        <w:trPr>
          <w:trHeight w:val="153"/>
        </w:trPr>
        <w:tc>
          <w:tcPr>
            <w:cnfStyle w:val="001000000000" w:firstRow="0" w:lastRow="0" w:firstColumn="1" w:lastColumn="0" w:oddVBand="0" w:evenVBand="0" w:oddHBand="0" w:evenHBand="0" w:firstRowFirstColumn="0" w:firstRowLastColumn="0" w:lastRowFirstColumn="0" w:lastRowLastColumn="0"/>
            <w:tcW w:w="1276" w:type="dxa"/>
          </w:tcPr>
          <w:p w14:paraId="3E326C14" w14:textId="77777777" w:rsidR="00FB23B5" w:rsidRPr="0080621B" w:rsidRDefault="00FB23B5" w:rsidP="00FB1052">
            <w:pPr>
              <w:rPr>
                <w:rFonts w:ascii="Times New Roman" w:hAnsi="Times New Roman" w:cs="Times New Roman"/>
                <w:b w:val="0"/>
              </w:rPr>
            </w:pPr>
            <w:r w:rsidRPr="0080621B">
              <w:rPr>
                <w:rFonts w:ascii="Times New Roman" w:hAnsi="Times New Roman" w:cs="Times New Roman" w:hint="eastAsia"/>
                <w:b w:val="0"/>
              </w:rPr>
              <w:t>SCC25</w:t>
            </w:r>
          </w:p>
        </w:tc>
        <w:tc>
          <w:tcPr>
            <w:tcW w:w="1985" w:type="dxa"/>
            <w:vAlign w:val="center"/>
          </w:tcPr>
          <w:p w14:paraId="2F68FF4D" w14:textId="77777777" w:rsidR="00FB23B5" w:rsidRPr="0080621B" w:rsidRDefault="00FB23B5" w:rsidP="00FB10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rPr>
              <w:t>DMEM/F12</w:t>
            </w:r>
          </w:p>
        </w:tc>
        <w:tc>
          <w:tcPr>
            <w:tcW w:w="5528" w:type="dxa"/>
          </w:tcPr>
          <w:p w14:paraId="6A17041D" w14:textId="77777777" w:rsidR="00FB23B5" w:rsidRPr="0080621B" w:rsidRDefault="00FB23B5" w:rsidP="00FB10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szCs w:val="24"/>
              </w:rPr>
              <w:t>10% FBS +1% pen-strep-ampho</w:t>
            </w:r>
          </w:p>
        </w:tc>
      </w:tr>
      <w:tr w:rsidR="0080621B" w:rsidRPr="0080621B" w14:paraId="40AC9AF0" w14:textId="77777777" w:rsidTr="00FB105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276" w:type="dxa"/>
          </w:tcPr>
          <w:p w14:paraId="4539921F" w14:textId="77777777" w:rsidR="00FB23B5" w:rsidRPr="0080621B" w:rsidRDefault="00FB23B5" w:rsidP="00FB1052">
            <w:pPr>
              <w:rPr>
                <w:rFonts w:ascii="Times New Roman" w:hAnsi="Times New Roman" w:cs="Times New Roman"/>
                <w:b w:val="0"/>
              </w:rPr>
            </w:pPr>
            <w:r w:rsidRPr="0080621B">
              <w:rPr>
                <w:rFonts w:ascii="Times New Roman" w:hAnsi="Times New Roman" w:cs="Times New Roman" w:hint="eastAsia"/>
                <w:b w:val="0"/>
              </w:rPr>
              <w:t>293T</w:t>
            </w:r>
          </w:p>
        </w:tc>
        <w:tc>
          <w:tcPr>
            <w:tcW w:w="1985" w:type="dxa"/>
            <w:vAlign w:val="center"/>
          </w:tcPr>
          <w:p w14:paraId="4CA7965D" w14:textId="77777777" w:rsidR="00FB23B5" w:rsidRPr="0080621B" w:rsidRDefault="00FB23B5" w:rsidP="00FB10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szCs w:val="24"/>
              </w:rPr>
              <w:t>DMEM</w:t>
            </w:r>
          </w:p>
        </w:tc>
        <w:tc>
          <w:tcPr>
            <w:tcW w:w="5528" w:type="dxa"/>
          </w:tcPr>
          <w:p w14:paraId="5440453A" w14:textId="77777777" w:rsidR="00FB23B5" w:rsidRPr="0080621B" w:rsidRDefault="00FB23B5" w:rsidP="00FB10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szCs w:val="24"/>
              </w:rPr>
              <w:t>10% FBS +1% pen-strep-ampho</w:t>
            </w:r>
          </w:p>
        </w:tc>
      </w:tr>
      <w:tr w:rsidR="0080621B" w:rsidRPr="0080621B" w14:paraId="536F671F" w14:textId="77777777" w:rsidTr="00FB1052">
        <w:trPr>
          <w:trHeight w:val="153"/>
        </w:trPr>
        <w:tc>
          <w:tcPr>
            <w:cnfStyle w:val="001000000000" w:firstRow="0" w:lastRow="0" w:firstColumn="1" w:lastColumn="0" w:oddVBand="0" w:evenVBand="0" w:oddHBand="0" w:evenHBand="0" w:firstRowFirstColumn="0" w:firstRowLastColumn="0" w:lastRowFirstColumn="0" w:lastRowLastColumn="0"/>
            <w:tcW w:w="1276" w:type="dxa"/>
          </w:tcPr>
          <w:p w14:paraId="38C0AD00" w14:textId="77777777" w:rsidR="00FB23B5" w:rsidRPr="0080621B" w:rsidRDefault="00FB23B5" w:rsidP="00FB1052">
            <w:pPr>
              <w:rPr>
                <w:rFonts w:ascii="Times New Roman" w:hAnsi="Times New Roman" w:cs="Times New Roman"/>
                <w:b w:val="0"/>
              </w:rPr>
            </w:pPr>
            <w:r w:rsidRPr="0080621B">
              <w:rPr>
                <w:rFonts w:ascii="Times New Roman" w:hAnsi="Times New Roman" w:cs="Times New Roman" w:hint="eastAsia"/>
                <w:b w:val="0"/>
              </w:rPr>
              <w:t>phoenix</w:t>
            </w:r>
          </w:p>
        </w:tc>
        <w:tc>
          <w:tcPr>
            <w:tcW w:w="1985" w:type="dxa"/>
            <w:vAlign w:val="center"/>
          </w:tcPr>
          <w:p w14:paraId="52B99B3C" w14:textId="77777777" w:rsidR="00FB23B5" w:rsidRPr="0080621B" w:rsidRDefault="00FB23B5" w:rsidP="00FB10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szCs w:val="24"/>
              </w:rPr>
              <w:t>DMEM</w:t>
            </w:r>
          </w:p>
        </w:tc>
        <w:tc>
          <w:tcPr>
            <w:tcW w:w="5528" w:type="dxa"/>
          </w:tcPr>
          <w:p w14:paraId="35853C84" w14:textId="77777777" w:rsidR="00FB23B5" w:rsidRPr="0080621B" w:rsidRDefault="00FB23B5" w:rsidP="00FB10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szCs w:val="24"/>
              </w:rPr>
              <w:t>10% FBS +1% pen-strep-ampho +2 mM L-glutamine</w:t>
            </w:r>
          </w:p>
        </w:tc>
      </w:tr>
      <w:tr w:rsidR="0080621B" w:rsidRPr="0080621B" w14:paraId="6C6EBE96" w14:textId="77777777" w:rsidTr="00FB105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tcPr>
          <w:p w14:paraId="73D401ED" w14:textId="77777777" w:rsidR="00FB23B5" w:rsidRPr="0080621B" w:rsidRDefault="00FB23B5" w:rsidP="00FB1052">
            <w:pPr>
              <w:rPr>
                <w:rFonts w:ascii="Times New Roman" w:hAnsi="Times New Roman" w:cs="Times New Roman"/>
                <w:b w:val="0"/>
              </w:rPr>
            </w:pPr>
            <w:r w:rsidRPr="0080621B">
              <w:rPr>
                <w:rFonts w:ascii="Times New Roman" w:hAnsi="Times New Roman" w:cs="Times New Roman" w:hint="eastAsia"/>
                <w:b w:val="0"/>
              </w:rPr>
              <w:t>YMOCs</w:t>
            </w:r>
          </w:p>
        </w:tc>
        <w:tc>
          <w:tcPr>
            <w:tcW w:w="1985" w:type="dxa"/>
            <w:tcBorders>
              <w:bottom w:val="single" w:sz="4" w:space="0" w:color="auto"/>
            </w:tcBorders>
          </w:tcPr>
          <w:p w14:paraId="275ACFFE" w14:textId="77777777" w:rsidR="00FB23B5" w:rsidRPr="0080621B" w:rsidRDefault="00FB23B5" w:rsidP="00FB10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621B">
              <w:rPr>
                <w:rFonts w:ascii="Symbol" w:hAnsi="Symbol" w:cs="Times New Roman"/>
              </w:rPr>
              <w:t></w:t>
            </w:r>
            <w:r w:rsidRPr="0080621B">
              <w:rPr>
                <w:rFonts w:ascii="Times New Roman" w:hAnsi="Times New Roman" w:cs="Times New Roman" w:hint="eastAsia"/>
              </w:rPr>
              <w:t>MEM</w:t>
            </w:r>
          </w:p>
        </w:tc>
        <w:tc>
          <w:tcPr>
            <w:tcW w:w="5528" w:type="dxa"/>
            <w:tcBorders>
              <w:bottom w:val="single" w:sz="4" w:space="0" w:color="auto"/>
            </w:tcBorders>
          </w:tcPr>
          <w:p w14:paraId="61EA1684" w14:textId="77777777" w:rsidR="00FB23B5" w:rsidRPr="0080621B" w:rsidRDefault="00FB23B5" w:rsidP="00FB10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szCs w:val="24"/>
              </w:rPr>
              <w:t>16% FBS +1% pen-strep-ampho</w:t>
            </w:r>
          </w:p>
        </w:tc>
      </w:tr>
    </w:tbl>
    <w:p w14:paraId="7A339F23" w14:textId="51D91C94" w:rsidR="00FB23B5" w:rsidRPr="0080621B" w:rsidRDefault="00FB23B5">
      <w:pPr>
        <w:widowControl/>
        <w:rPr>
          <w:rFonts w:ascii="Times New Roman" w:hAnsi="Times New Roman" w:cs="Times New Roman"/>
          <w:b/>
        </w:rPr>
      </w:pPr>
    </w:p>
    <w:p w14:paraId="112A3A20" w14:textId="77777777" w:rsidR="00FB23B5" w:rsidRPr="0080621B" w:rsidRDefault="00FB23B5">
      <w:pPr>
        <w:widowControl/>
        <w:rPr>
          <w:rFonts w:ascii="Times New Roman" w:hAnsi="Times New Roman" w:cs="Times New Roman"/>
          <w:b/>
        </w:rPr>
      </w:pPr>
      <w:r w:rsidRPr="0080621B">
        <w:rPr>
          <w:rFonts w:ascii="Times New Roman" w:hAnsi="Times New Roman" w:cs="Times New Roman"/>
          <w:b/>
        </w:rPr>
        <w:br w:type="page"/>
      </w:r>
    </w:p>
    <w:p w14:paraId="61F5A851" w14:textId="5A2FE366" w:rsidR="00A21851" w:rsidRPr="0080621B" w:rsidRDefault="00A21851" w:rsidP="00A21851">
      <w:pPr>
        <w:widowControl/>
        <w:rPr>
          <w:rFonts w:ascii="Times New Roman" w:hAnsi="Times New Roman" w:cs="Times New Roman"/>
          <w:b/>
        </w:rPr>
      </w:pPr>
      <w:r w:rsidRPr="0080621B">
        <w:rPr>
          <w:rFonts w:ascii="Times New Roman" w:hAnsi="Times New Roman" w:cs="Times New Roman"/>
          <w:b/>
        </w:rPr>
        <w:lastRenderedPageBreak/>
        <w:t>Table S2. siRNAs used in the present study</w:t>
      </w:r>
    </w:p>
    <w:tbl>
      <w:tblPr>
        <w:tblStyle w:val="11"/>
        <w:tblW w:w="0" w:type="auto"/>
        <w:tblLook w:val="04A0" w:firstRow="1" w:lastRow="0" w:firstColumn="1" w:lastColumn="0" w:noHBand="0" w:noVBand="1"/>
      </w:tblPr>
      <w:tblGrid>
        <w:gridCol w:w="1412"/>
        <w:gridCol w:w="2557"/>
        <w:gridCol w:w="1701"/>
      </w:tblGrid>
      <w:tr w:rsidR="0080621B" w:rsidRPr="0080621B" w14:paraId="7DA69320" w14:textId="77777777" w:rsidTr="001276FC">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2847100E" w14:textId="77777777" w:rsidR="00A21851" w:rsidRPr="0080621B" w:rsidRDefault="00A21851" w:rsidP="001276FC">
            <w:pPr>
              <w:rPr>
                <w:rFonts w:ascii="Times New Roman" w:hAnsi="Times New Roman" w:cs="Times New Roman"/>
                <w:szCs w:val="24"/>
              </w:rPr>
            </w:pPr>
            <w:r w:rsidRPr="0080621B">
              <w:rPr>
                <w:rFonts w:ascii="Times New Roman" w:hAnsi="Times New Roman" w:cs="Times New Roman"/>
                <w:szCs w:val="24"/>
              </w:rPr>
              <w:t>siRNA</w:t>
            </w:r>
          </w:p>
        </w:tc>
        <w:tc>
          <w:tcPr>
            <w:tcW w:w="2557" w:type="dxa"/>
            <w:tcBorders>
              <w:top w:val="single" w:sz="4" w:space="0" w:color="auto"/>
            </w:tcBorders>
          </w:tcPr>
          <w:p w14:paraId="493FC0C0" w14:textId="77777777" w:rsidR="00A21851" w:rsidRPr="0080621B" w:rsidRDefault="00A21851" w:rsidP="001276F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rPr>
              <w:t>Supplier</w:t>
            </w:r>
          </w:p>
        </w:tc>
        <w:tc>
          <w:tcPr>
            <w:tcW w:w="1701" w:type="dxa"/>
            <w:tcBorders>
              <w:top w:val="single" w:sz="4" w:space="0" w:color="auto"/>
            </w:tcBorders>
          </w:tcPr>
          <w:p w14:paraId="2DD27385" w14:textId="77777777" w:rsidR="00A21851" w:rsidRPr="0080621B" w:rsidRDefault="00A21851" w:rsidP="001276F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rPr>
              <w:t>Cat. No.</w:t>
            </w:r>
          </w:p>
        </w:tc>
      </w:tr>
      <w:tr w:rsidR="0080621B" w:rsidRPr="0080621B" w14:paraId="3F7E26AC" w14:textId="77777777" w:rsidTr="001276F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671C58" w14:textId="77777777" w:rsidR="00A21851" w:rsidRPr="0080621B" w:rsidRDefault="00A21851" w:rsidP="001276FC">
            <w:pPr>
              <w:widowControl/>
              <w:rPr>
                <w:rFonts w:ascii="Times New Roman" w:hAnsi="Times New Roman" w:cs="Times New Roman"/>
                <w:b w:val="0"/>
                <w:szCs w:val="24"/>
              </w:rPr>
            </w:pPr>
            <w:r w:rsidRPr="0080621B">
              <w:rPr>
                <w:rFonts w:ascii="Times New Roman" w:hAnsi="Times New Roman" w:cs="Times New Roman"/>
                <w:b w:val="0"/>
                <w:szCs w:val="24"/>
              </w:rPr>
              <w:t>siTCF12</w:t>
            </w:r>
          </w:p>
        </w:tc>
        <w:tc>
          <w:tcPr>
            <w:tcW w:w="2557" w:type="dxa"/>
            <w:vAlign w:val="center"/>
          </w:tcPr>
          <w:p w14:paraId="60B7678F" w14:textId="77777777" w:rsidR="00A21851" w:rsidRPr="0080621B" w:rsidRDefault="00A21851" w:rsidP="001276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Dharmacon</w:t>
            </w:r>
          </w:p>
        </w:tc>
        <w:tc>
          <w:tcPr>
            <w:tcW w:w="1701" w:type="dxa"/>
            <w:vAlign w:val="center"/>
          </w:tcPr>
          <w:p w14:paraId="770CC212" w14:textId="77777777" w:rsidR="00A21851" w:rsidRPr="0080621B" w:rsidRDefault="00A21851" w:rsidP="001276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L-006356</w:t>
            </w:r>
          </w:p>
        </w:tc>
      </w:tr>
      <w:tr w:rsidR="0080621B" w:rsidRPr="0080621B" w14:paraId="6ECBC354" w14:textId="77777777" w:rsidTr="001276FC">
        <w:trPr>
          <w:trHeight w:val="307"/>
        </w:trPr>
        <w:tc>
          <w:tcPr>
            <w:cnfStyle w:val="001000000000" w:firstRow="0" w:lastRow="0" w:firstColumn="1" w:lastColumn="0" w:oddVBand="0" w:evenVBand="0" w:oddHBand="0" w:evenHBand="0" w:firstRowFirstColumn="0" w:firstRowLastColumn="0" w:lastRowFirstColumn="0" w:lastRowLastColumn="0"/>
            <w:tcW w:w="0" w:type="auto"/>
          </w:tcPr>
          <w:p w14:paraId="659E7152" w14:textId="77777777" w:rsidR="00A21851" w:rsidRPr="0080621B" w:rsidRDefault="00A21851" w:rsidP="001276FC">
            <w:pPr>
              <w:rPr>
                <w:rFonts w:ascii="Times New Roman" w:hAnsi="Times New Roman" w:cs="Times New Roman"/>
                <w:b w:val="0"/>
                <w:szCs w:val="24"/>
              </w:rPr>
            </w:pPr>
            <w:r w:rsidRPr="0080621B">
              <w:rPr>
                <w:rFonts w:ascii="Times New Roman" w:hAnsi="Times New Roman" w:cs="Times New Roman"/>
                <w:b w:val="0"/>
              </w:rPr>
              <w:t>Scr</w:t>
            </w:r>
          </w:p>
        </w:tc>
        <w:tc>
          <w:tcPr>
            <w:tcW w:w="2557" w:type="dxa"/>
          </w:tcPr>
          <w:p w14:paraId="0A6E32A8" w14:textId="77777777" w:rsidR="00A21851" w:rsidRPr="0080621B" w:rsidRDefault="00A21851" w:rsidP="001276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Dharmacon</w:t>
            </w:r>
          </w:p>
        </w:tc>
        <w:tc>
          <w:tcPr>
            <w:tcW w:w="1701" w:type="dxa"/>
          </w:tcPr>
          <w:p w14:paraId="4099FEAB" w14:textId="77777777" w:rsidR="00A21851" w:rsidRPr="0080621B" w:rsidRDefault="00A21851" w:rsidP="001276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rPr>
              <w:t>D-001810</w:t>
            </w:r>
          </w:p>
        </w:tc>
      </w:tr>
      <w:tr w:rsidR="0080621B" w:rsidRPr="0080621B" w14:paraId="31344608" w14:textId="77777777" w:rsidTr="001276F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116C39" w14:textId="77777777" w:rsidR="00A21851" w:rsidRPr="0080621B" w:rsidRDefault="00A21851" w:rsidP="001276FC">
            <w:pPr>
              <w:rPr>
                <w:rFonts w:ascii="Times New Roman" w:hAnsi="Times New Roman" w:cs="Times New Roman"/>
                <w:szCs w:val="24"/>
              </w:rPr>
            </w:pPr>
            <w:r w:rsidRPr="0080621B">
              <w:rPr>
                <w:rFonts w:ascii="Times New Roman" w:hAnsi="Times New Roman" w:cs="Times New Roman"/>
                <w:b w:val="0"/>
                <w:szCs w:val="24"/>
              </w:rPr>
              <w:t>siFAM213A</w:t>
            </w:r>
          </w:p>
        </w:tc>
        <w:tc>
          <w:tcPr>
            <w:tcW w:w="2557" w:type="dxa"/>
            <w:vAlign w:val="center"/>
          </w:tcPr>
          <w:p w14:paraId="2971802E" w14:textId="77777777" w:rsidR="00A21851" w:rsidRPr="0080621B" w:rsidRDefault="00A21851" w:rsidP="001276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rPr>
              <w:t>Santa Cruz Biotch</w:t>
            </w:r>
          </w:p>
        </w:tc>
        <w:tc>
          <w:tcPr>
            <w:tcW w:w="1701" w:type="dxa"/>
            <w:vAlign w:val="center"/>
          </w:tcPr>
          <w:p w14:paraId="024F2467" w14:textId="77777777" w:rsidR="00A21851" w:rsidRPr="0080621B" w:rsidRDefault="00A21851" w:rsidP="001276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sc-90705</w:t>
            </w:r>
          </w:p>
        </w:tc>
      </w:tr>
      <w:tr w:rsidR="0080621B" w:rsidRPr="0080621B" w14:paraId="0E862FB4" w14:textId="77777777" w:rsidTr="001276FC">
        <w:trPr>
          <w:trHeight w:val="15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3D6F66BE" w14:textId="77777777" w:rsidR="00A21851" w:rsidRPr="0080621B" w:rsidRDefault="00A21851" w:rsidP="001276FC">
            <w:pPr>
              <w:rPr>
                <w:rFonts w:ascii="Times New Roman" w:hAnsi="Times New Roman" w:cs="Times New Roman"/>
                <w:b w:val="0"/>
              </w:rPr>
            </w:pPr>
            <w:r w:rsidRPr="0080621B">
              <w:rPr>
                <w:rFonts w:ascii="Times New Roman" w:hAnsi="Times New Roman" w:cs="Times New Roman"/>
                <w:b w:val="0"/>
              </w:rPr>
              <w:t>Scr</w:t>
            </w:r>
          </w:p>
        </w:tc>
        <w:tc>
          <w:tcPr>
            <w:tcW w:w="2557" w:type="dxa"/>
            <w:tcBorders>
              <w:bottom w:val="single" w:sz="4" w:space="0" w:color="auto"/>
            </w:tcBorders>
          </w:tcPr>
          <w:p w14:paraId="75C55C97" w14:textId="77777777" w:rsidR="00A21851" w:rsidRPr="0080621B" w:rsidRDefault="00A21851" w:rsidP="001276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rPr>
              <w:t>Santa Cruz Biotech</w:t>
            </w:r>
          </w:p>
        </w:tc>
        <w:tc>
          <w:tcPr>
            <w:tcW w:w="1701" w:type="dxa"/>
            <w:tcBorders>
              <w:bottom w:val="single" w:sz="4" w:space="0" w:color="auto"/>
            </w:tcBorders>
          </w:tcPr>
          <w:p w14:paraId="2F7DF754" w14:textId="77777777" w:rsidR="00A21851" w:rsidRPr="0080621B" w:rsidRDefault="00A21851" w:rsidP="001276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621B">
              <w:rPr>
                <w:rFonts w:ascii="Times New Roman" w:hAnsi="Times New Roman" w:cs="Times New Roman"/>
              </w:rPr>
              <w:t>sc-37007</w:t>
            </w:r>
          </w:p>
        </w:tc>
      </w:tr>
    </w:tbl>
    <w:p w14:paraId="4CE0CC3B" w14:textId="77777777" w:rsidR="00A21851" w:rsidRPr="0080621B" w:rsidRDefault="00A21851" w:rsidP="00A21851">
      <w:pPr>
        <w:widowControl/>
        <w:rPr>
          <w:rFonts w:ascii="Times New Roman" w:hAnsi="Times New Roman" w:cs="Times New Roman"/>
          <w:b/>
        </w:rPr>
      </w:pPr>
    </w:p>
    <w:p w14:paraId="6707C3FB" w14:textId="77777777" w:rsidR="00A21851" w:rsidRPr="0080621B" w:rsidRDefault="00A21851" w:rsidP="00A21851">
      <w:pPr>
        <w:widowControl/>
        <w:rPr>
          <w:rFonts w:ascii="Times New Roman" w:hAnsi="Times New Roman" w:cs="Times New Roman"/>
          <w:b/>
        </w:rPr>
      </w:pPr>
    </w:p>
    <w:p w14:paraId="1E5CED21" w14:textId="77777777" w:rsidR="00A21851" w:rsidRPr="0080621B" w:rsidRDefault="00A21851" w:rsidP="00A21851">
      <w:pPr>
        <w:widowControl/>
        <w:rPr>
          <w:rFonts w:ascii="Times New Roman" w:hAnsi="Times New Roman" w:cs="Times New Roman"/>
          <w:b/>
        </w:rPr>
      </w:pPr>
    </w:p>
    <w:p w14:paraId="2B3F6D71" w14:textId="1D8C424C" w:rsidR="006A43D1" w:rsidRPr="002E626F" w:rsidRDefault="006A43D1" w:rsidP="006A43D1">
      <w:pPr>
        <w:widowControl/>
        <w:rPr>
          <w:rFonts w:ascii="Times New Roman" w:hAnsi="Times New Roman" w:cs="Times New Roman"/>
          <w:b/>
        </w:rPr>
      </w:pPr>
      <w:r w:rsidRPr="002E626F">
        <w:rPr>
          <w:rFonts w:ascii="Times New Roman" w:hAnsi="Times New Roman" w:cs="Times New Roman"/>
          <w:b/>
        </w:rPr>
        <w:t>Table S</w:t>
      </w:r>
      <w:r w:rsidR="00A21851" w:rsidRPr="002E626F">
        <w:rPr>
          <w:rFonts w:ascii="Times New Roman" w:hAnsi="Times New Roman" w:cs="Times New Roman"/>
          <w:b/>
        </w:rPr>
        <w:t>3</w:t>
      </w:r>
      <w:r w:rsidRPr="002E626F">
        <w:rPr>
          <w:rFonts w:ascii="Times New Roman" w:hAnsi="Times New Roman" w:cs="Times New Roman"/>
          <w:b/>
        </w:rPr>
        <w:t>. Taq</w:t>
      </w:r>
      <w:r w:rsidR="00440E9D" w:rsidRPr="002E626F">
        <w:rPr>
          <w:rFonts w:ascii="Times New Roman" w:hAnsi="Times New Roman" w:cs="Times New Roman"/>
          <w:b/>
        </w:rPr>
        <w:t>M</w:t>
      </w:r>
      <w:r w:rsidRPr="002E626F">
        <w:rPr>
          <w:rFonts w:ascii="Times New Roman" w:hAnsi="Times New Roman" w:cs="Times New Roman"/>
          <w:b/>
        </w:rPr>
        <w:t>an</w:t>
      </w:r>
      <w:r w:rsidR="003B5298" w:rsidRPr="002E626F">
        <w:rPr>
          <w:rFonts w:ascii="Times New Roman" w:hAnsi="Times New Roman" w:cs="Times New Roman" w:hint="eastAsia"/>
          <w:b/>
          <w:vertAlign w:val="superscript"/>
        </w:rPr>
        <w:t>®</w:t>
      </w:r>
      <w:r w:rsidRPr="002E626F">
        <w:rPr>
          <w:rFonts w:ascii="Times New Roman" w:hAnsi="Times New Roman" w:cs="Times New Roman"/>
          <w:b/>
        </w:rPr>
        <w:t xml:space="preserve"> </w:t>
      </w:r>
      <w:r w:rsidR="005F3A27" w:rsidRPr="002E626F">
        <w:rPr>
          <w:rFonts w:ascii="Times New Roman" w:hAnsi="Times New Roman" w:cs="Times New Roman"/>
          <w:b/>
        </w:rPr>
        <w:t xml:space="preserve">assay </w:t>
      </w:r>
      <w:r w:rsidRPr="002E626F">
        <w:rPr>
          <w:rFonts w:ascii="Times New Roman" w:hAnsi="Times New Roman" w:cs="Times New Roman"/>
          <w:b/>
        </w:rPr>
        <w:t>probes used in th</w:t>
      </w:r>
      <w:r w:rsidR="00AA20E9" w:rsidRPr="002E626F">
        <w:rPr>
          <w:rFonts w:ascii="Times New Roman" w:hAnsi="Times New Roman" w:cs="Times New Roman"/>
          <w:b/>
        </w:rPr>
        <w:t xml:space="preserve">e present </w:t>
      </w:r>
      <w:r w:rsidRPr="002E626F">
        <w:rPr>
          <w:rFonts w:ascii="Times New Roman" w:hAnsi="Times New Roman" w:cs="Times New Roman"/>
          <w:b/>
        </w:rPr>
        <w:t>study</w:t>
      </w:r>
    </w:p>
    <w:tbl>
      <w:tblPr>
        <w:tblStyle w:val="11"/>
        <w:tblW w:w="0" w:type="auto"/>
        <w:tblLook w:val="04A0" w:firstRow="1" w:lastRow="0" w:firstColumn="1" w:lastColumn="0" w:noHBand="0" w:noVBand="1"/>
      </w:tblPr>
      <w:tblGrid>
        <w:gridCol w:w="2552"/>
        <w:gridCol w:w="2551"/>
      </w:tblGrid>
      <w:tr w:rsidR="002E626F" w:rsidRPr="002E626F" w14:paraId="040E20B1" w14:textId="77777777" w:rsidTr="00E27E29">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tcPr>
          <w:p w14:paraId="3B564E7C" w14:textId="4564C7D6" w:rsidR="004C2B56" w:rsidRPr="002E626F" w:rsidRDefault="004C2B56" w:rsidP="00E27E29">
            <w:pPr>
              <w:jc w:val="center"/>
              <w:rPr>
                <w:rFonts w:ascii="Times New Roman" w:hAnsi="Times New Roman" w:cs="Times New Roman"/>
                <w:szCs w:val="24"/>
              </w:rPr>
            </w:pPr>
            <w:r w:rsidRPr="002E626F">
              <w:rPr>
                <w:rFonts w:ascii="Times New Roman" w:hAnsi="Times New Roman" w:cs="Times New Roman"/>
                <w:szCs w:val="24"/>
              </w:rPr>
              <w:t>Gene</w:t>
            </w:r>
            <w:r w:rsidR="00E27E29" w:rsidRPr="002E626F">
              <w:rPr>
                <w:rFonts w:ascii="Times New Roman" w:hAnsi="Times New Roman" w:cs="Times New Roman"/>
                <w:szCs w:val="24"/>
              </w:rPr>
              <w:t xml:space="preserve"> and miRNA</w:t>
            </w:r>
          </w:p>
        </w:tc>
        <w:tc>
          <w:tcPr>
            <w:tcW w:w="2551" w:type="dxa"/>
            <w:tcBorders>
              <w:top w:val="single" w:sz="4" w:space="0" w:color="auto"/>
            </w:tcBorders>
          </w:tcPr>
          <w:p w14:paraId="1ECB9B36" w14:textId="77777777" w:rsidR="004C2B56" w:rsidRPr="002E626F" w:rsidRDefault="004C2B56" w:rsidP="006A43D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E626F">
              <w:rPr>
                <w:rFonts w:ascii="Times New Roman" w:hAnsi="Times New Roman" w:cs="Times New Roman"/>
              </w:rPr>
              <w:t>Cat. No.</w:t>
            </w:r>
          </w:p>
        </w:tc>
      </w:tr>
      <w:tr w:rsidR="002E626F" w:rsidRPr="002E626F" w14:paraId="72A14CC3" w14:textId="77777777" w:rsidTr="00E27E2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552" w:type="dxa"/>
          </w:tcPr>
          <w:p w14:paraId="2D08D103" w14:textId="105D811A" w:rsidR="004C2B56" w:rsidRPr="002E626F" w:rsidRDefault="004C2B56" w:rsidP="00E27E29">
            <w:pPr>
              <w:widowControl/>
              <w:jc w:val="center"/>
              <w:rPr>
                <w:rFonts w:ascii="Times New Roman" w:hAnsi="Times New Roman" w:cs="Times New Roman"/>
                <w:b w:val="0"/>
                <w:i/>
                <w:szCs w:val="24"/>
              </w:rPr>
            </w:pPr>
            <w:r w:rsidRPr="002E626F">
              <w:rPr>
                <w:rFonts w:ascii="Times New Roman" w:hAnsi="Times New Roman" w:cs="Times New Roman" w:hint="eastAsia"/>
                <w:b w:val="0"/>
                <w:i/>
                <w:szCs w:val="24"/>
              </w:rPr>
              <w:t>ABCA1</w:t>
            </w:r>
          </w:p>
        </w:tc>
        <w:tc>
          <w:tcPr>
            <w:tcW w:w="2551" w:type="dxa"/>
            <w:vAlign w:val="center"/>
          </w:tcPr>
          <w:p w14:paraId="32DA0FEA" w14:textId="4414DA2B" w:rsidR="004C2B56" w:rsidRPr="002E626F" w:rsidRDefault="004C2B56" w:rsidP="008A63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E626F">
              <w:rPr>
                <w:rFonts w:ascii="Times New Roman" w:hAnsi="Times New Roman" w:cs="Times New Roman"/>
                <w:szCs w:val="24"/>
              </w:rPr>
              <w:t>Hs01059118_m1</w:t>
            </w:r>
          </w:p>
        </w:tc>
      </w:tr>
      <w:tr w:rsidR="002E626F" w:rsidRPr="002E626F" w14:paraId="43650FEE" w14:textId="77777777" w:rsidTr="00E27E29">
        <w:trPr>
          <w:trHeight w:val="307"/>
        </w:trPr>
        <w:tc>
          <w:tcPr>
            <w:cnfStyle w:val="001000000000" w:firstRow="0" w:lastRow="0" w:firstColumn="1" w:lastColumn="0" w:oddVBand="0" w:evenVBand="0" w:oddHBand="0" w:evenHBand="0" w:firstRowFirstColumn="0" w:firstRowLastColumn="0" w:lastRowFirstColumn="0" w:lastRowLastColumn="0"/>
            <w:tcW w:w="2552" w:type="dxa"/>
          </w:tcPr>
          <w:p w14:paraId="2F26A7EB" w14:textId="1720FBCC" w:rsidR="00FD52D8" w:rsidRPr="002E626F" w:rsidRDefault="00FD52D8" w:rsidP="00E27E29">
            <w:pPr>
              <w:widowControl/>
              <w:jc w:val="center"/>
              <w:rPr>
                <w:rFonts w:ascii="Times New Roman" w:hAnsi="Times New Roman" w:cs="Times New Roman"/>
                <w:b w:val="0"/>
                <w:i/>
                <w:szCs w:val="24"/>
              </w:rPr>
            </w:pPr>
            <w:r w:rsidRPr="002E626F">
              <w:rPr>
                <w:rFonts w:ascii="Times New Roman" w:hAnsi="Times New Roman" w:cs="Times New Roman" w:hint="eastAsia"/>
                <w:b w:val="0"/>
                <w:i/>
                <w:szCs w:val="24"/>
              </w:rPr>
              <w:t>CDH4</w:t>
            </w:r>
          </w:p>
        </w:tc>
        <w:tc>
          <w:tcPr>
            <w:tcW w:w="2551" w:type="dxa"/>
            <w:vAlign w:val="center"/>
          </w:tcPr>
          <w:p w14:paraId="7904ACC6" w14:textId="67688EE2" w:rsidR="00FD52D8" w:rsidRPr="002E626F" w:rsidRDefault="00FD52D8" w:rsidP="008A63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2E626F">
              <w:rPr>
                <w:rFonts w:ascii="Times New Roman" w:hAnsi="Times New Roman" w:cs="Times New Roman" w:hint="eastAsia"/>
                <w:szCs w:val="24"/>
              </w:rPr>
              <w:t>Hs00242399_m1</w:t>
            </w:r>
          </w:p>
        </w:tc>
      </w:tr>
      <w:tr w:rsidR="002E626F" w:rsidRPr="002E626F" w14:paraId="17C13F83" w14:textId="77777777" w:rsidTr="00E27E2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552" w:type="dxa"/>
          </w:tcPr>
          <w:p w14:paraId="310ABCFE" w14:textId="1B0C96A6" w:rsidR="004C2B56" w:rsidRPr="002E626F" w:rsidRDefault="004C2B56" w:rsidP="00E27E29">
            <w:pPr>
              <w:jc w:val="center"/>
              <w:rPr>
                <w:rFonts w:ascii="Times New Roman" w:hAnsi="Times New Roman" w:cs="Times New Roman"/>
                <w:b w:val="0"/>
                <w:i/>
                <w:szCs w:val="24"/>
              </w:rPr>
            </w:pPr>
            <w:r w:rsidRPr="002E626F">
              <w:rPr>
                <w:rFonts w:ascii="Times New Roman" w:hAnsi="Times New Roman" w:cs="Times New Roman" w:hint="eastAsia"/>
                <w:b w:val="0"/>
                <w:i/>
                <w:szCs w:val="24"/>
              </w:rPr>
              <w:t>CLCA2</w:t>
            </w:r>
          </w:p>
        </w:tc>
        <w:tc>
          <w:tcPr>
            <w:tcW w:w="2551" w:type="dxa"/>
          </w:tcPr>
          <w:p w14:paraId="3A8EEA5A" w14:textId="660BE7AF" w:rsidR="004C2B56" w:rsidRPr="002E626F" w:rsidRDefault="004C2B56" w:rsidP="008A63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E626F">
              <w:rPr>
                <w:rFonts w:ascii="Times New Roman" w:hAnsi="Times New Roman" w:cs="Times New Roman"/>
                <w:szCs w:val="24"/>
              </w:rPr>
              <w:t>Hs00998916_m1</w:t>
            </w:r>
          </w:p>
        </w:tc>
      </w:tr>
      <w:tr w:rsidR="002E626F" w:rsidRPr="002E626F" w14:paraId="74C135FA" w14:textId="77777777" w:rsidTr="00694F28">
        <w:trPr>
          <w:trHeight w:val="307"/>
        </w:trPr>
        <w:tc>
          <w:tcPr>
            <w:cnfStyle w:val="001000000000" w:firstRow="0" w:lastRow="0" w:firstColumn="1" w:lastColumn="0" w:oddVBand="0" w:evenVBand="0" w:oddHBand="0" w:evenHBand="0" w:firstRowFirstColumn="0" w:firstRowLastColumn="0" w:lastRowFirstColumn="0" w:lastRowLastColumn="0"/>
            <w:tcW w:w="2552" w:type="dxa"/>
          </w:tcPr>
          <w:p w14:paraId="05545270" w14:textId="2D6460C6" w:rsidR="0019071A" w:rsidRPr="002E626F" w:rsidRDefault="0019071A" w:rsidP="0019071A">
            <w:pPr>
              <w:jc w:val="center"/>
              <w:rPr>
                <w:rFonts w:ascii="Times New Roman" w:hAnsi="Times New Roman" w:cs="Times New Roman"/>
                <w:b w:val="0"/>
                <w:i/>
                <w:szCs w:val="24"/>
              </w:rPr>
            </w:pPr>
            <w:r w:rsidRPr="002E626F">
              <w:rPr>
                <w:rFonts w:ascii="Times New Roman" w:hAnsi="Times New Roman" w:cs="Times New Roman" w:hint="eastAsia"/>
                <w:b w:val="0"/>
                <w:i/>
                <w:szCs w:val="24"/>
              </w:rPr>
              <w:t>FAM213A</w:t>
            </w:r>
          </w:p>
        </w:tc>
        <w:tc>
          <w:tcPr>
            <w:tcW w:w="2551" w:type="dxa"/>
            <w:vAlign w:val="center"/>
          </w:tcPr>
          <w:p w14:paraId="0EEB524E" w14:textId="7EE157D4" w:rsidR="0019071A" w:rsidRPr="002E626F" w:rsidRDefault="0019071A" w:rsidP="00190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2E626F">
              <w:rPr>
                <w:rFonts w:ascii="Times New Roman" w:hAnsi="Times New Roman" w:cs="Times New Roman"/>
                <w:szCs w:val="24"/>
              </w:rPr>
              <w:t>Hs00800009_s1</w:t>
            </w:r>
          </w:p>
        </w:tc>
      </w:tr>
      <w:tr w:rsidR="002E626F" w:rsidRPr="002E626F" w14:paraId="73AEA6A2" w14:textId="77777777" w:rsidTr="00E27E2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552" w:type="dxa"/>
          </w:tcPr>
          <w:p w14:paraId="3340A824" w14:textId="0ECAE303" w:rsidR="0019071A" w:rsidRPr="002E626F" w:rsidRDefault="0019071A" w:rsidP="0019071A">
            <w:pPr>
              <w:jc w:val="center"/>
              <w:rPr>
                <w:rFonts w:ascii="Times New Roman" w:hAnsi="Times New Roman" w:cs="Times New Roman"/>
                <w:b w:val="0"/>
                <w:i/>
                <w:szCs w:val="24"/>
              </w:rPr>
            </w:pPr>
            <w:r w:rsidRPr="002E626F">
              <w:rPr>
                <w:rFonts w:ascii="Times New Roman" w:hAnsi="Times New Roman" w:cs="Times New Roman" w:hint="eastAsia"/>
                <w:b w:val="0"/>
                <w:i/>
              </w:rPr>
              <w:t>GAPDH</w:t>
            </w:r>
          </w:p>
        </w:tc>
        <w:tc>
          <w:tcPr>
            <w:tcW w:w="2551" w:type="dxa"/>
          </w:tcPr>
          <w:p w14:paraId="527F2B58" w14:textId="1873A30A" w:rsidR="0019071A" w:rsidRPr="002E626F" w:rsidRDefault="0019071A" w:rsidP="00190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E626F">
              <w:rPr>
                <w:rFonts w:ascii="Times New Roman" w:hAnsi="Times New Roman" w:cs="Times New Roman"/>
              </w:rPr>
              <w:t>Hs02758991_g1</w:t>
            </w:r>
          </w:p>
        </w:tc>
      </w:tr>
      <w:tr w:rsidR="002E626F" w:rsidRPr="002E626F" w14:paraId="35F54A85" w14:textId="77777777" w:rsidTr="00E27E29">
        <w:trPr>
          <w:trHeight w:val="307"/>
        </w:trPr>
        <w:tc>
          <w:tcPr>
            <w:cnfStyle w:val="001000000000" w:firstRow="0" w:lastRow="0" w:firstColumn="1" w:lastColumn="0" w:oddVBand="0" w:evenVBand="0" w:oddHBand="0" w:evenHBand="0" w:firstRowFirstColumn="0" w:firstRowLastColumn="0" w:lastRowFirstColumn="0" w:lastRowLastColumn="0"/>
            <w:tcW w:w="2552" w:type="dxa"/>
          </w:tcPr>
          <w:p w14:paraId="38645026" w14:textId="27426BE9" w:rsidR="0019071A" w:rsidRPr="002E626F" w:rsidRDefault="0019071A" w:rsidP="0019071A">
            <w:pPr>
              <w:jc w:val="center"/>
              <w:rPr>
                <w:rFonts w:ascii="Times New Roman" w:hAnsi="Times New Roman" w:cs="Times New Roman"/>
                <w:b w:val="0"/>
                <w:i/>
                <w:szCs w:val="24"/>
              </w:rPr>
            </w:pPr>
            <w:r w:rsidRPr="002E626F">
              <w:rPr>
                <w:rFonts w:ascii="Times New Roman" w:hAnsi="Times New Roman" w:cs="Times New Roman" w:hint="eastAsia"/>
                <w:b w:val="0"/>
                <w:i/>
                <w:szCs w:val="24"/>
              </w:rPr>
              <w:t>GDF15</w:t>
            </w:r>
          </w:p>
        </w:tc>
        <w:tc>
          <w:tcPr>
            <w:tcW w:w="2551" w:type="dxa"/>
          </w:tcPr>
          <w:p w14:paraId="7B63926D" w14:textId="3A3282BE" w:rsidR="0019071A" w:rsidRPr="002E626F" w:rsidRDefault="0019071A" w:rsidP="00190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2E626F">
              <w:rPr>
                <w:rFonts w:ascii="Times New Roman" w:hAnsi="Times New Roman" w:cs="Times New Roman"/>
              </w:rPr>
              <w:t>Hs00171132_m1</w:t>
            </w:r>
          </w:p>
        </w:tc>
      </w:tr>
      <w:tr w:rsidR="002E626F" w:rsidRPr="002E626F" w14:paraId="556EFC8E" w14:textId="77777777" w:rsidTr="00E27E2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552" w:type="dxa"/>
          </w:tcPr>
          <w:p w14:paraId="037309A3" w14:textId="4AB98362" w:rsidR="0019071A" w:rsidRPr="002E626F" w:rsidRDefault="0019071A" w:rsidP="0019071A">
            <w:pPr>
              <w:jc w:val="center"/>
              <w:rPr>
                <w:rFonts w:ascii="Times New Roman" w:hAnsi="Times New Roman" w:cs="Times New Roman"/>
                <w:b w:val="0"/>
                <w:i/>
                <w:szCs w:val="24"/>
              </w:rPr>
            </w:pPr>
            <w:r w:rsidRPr="002E626F">
              <w:rPr>
                <w:rFonts w:ascii="Times New Roman" w:hAnsi="Times New Roman" w:cs="Times New Roman" w:hint="eastAsia"/>
                <w:b w:val="0"/>
                <w:i/>
                <w:szCs w:val="24"/>
              </w:rPr>
              <w:t>HAS2</w:t>
            </w:r>
          </w:p>
        </w:tc>
        <w:tc>
          <w:tcPr>
            <w:tcW w:w="2551" w:type="dxa"/>
          </w:tcPr>
          <w:p w14:paraId="6F456CE2" w14:textId="6AF77F6B" w:rsidR="0019071A" w:rsidRPr="002E626F" w:rsidRDefault="0019071A" w:rsidP="00190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E626F">
              <w:rPr>
                <w:rFonts w:ascii="Times New Roman" w:hAnsi="Times New Roman" w:cs="Times New Roman" w:hint="eastAsia"/>
                <w:szCs w:val="24"/>
              </w:rPr>
              <w:t>Hs00193435_m1</w:t>
            </w:r>
          </w:p>
        </w:tc>
      </w:tr>
      <w:tr w:rsidR="002E626F" w:rsidRPr="002E626F" w14:paraId="63642268" w14:textId="77777777" w:rsidTr="00E27E29">
        <w:trPr>
          <w:trHeight w:val="307"/>
        </w:trPr>
        <w:tc>
          <w:tcPr>
            <w:cnfStyle w:val="001000000000" w:firstRow="0" w:lastRow="0" w:firstColumn="1" w:lastColumn="0" w:oddVBand="0" w:evenVBand="0" w:oddHBand="0" w:evenHBand="0" w:firstRowFirstColumn="0" w:firstRowLastColumn="0" w:lastRowFirstColumn="0" w:lastRowLastColumn="0"/>
            <w:tcW w:w="2552" w:type="dxa"/>
          </w:tcPr>
          <w:p w14:paraId="1DDBC781" w14:textId="49F21906" w:rsidR="0019071A" w:rsidRPr="002E626F" w:rsidRDefault="0019071A" w:rsidP="0019071A">
            <w:pPr>
              <w:jc w:val="center"/>
              <w:rPr>
                <w:rFonts w:ascii="Times New Roman" w:hAnsi="Times New Roman" w:cs="Times New Roman"/>
                <w:b w:val="0"/>
                <w:i/>
                <w:szCs w:val="24"/>
              </w:rPr>
            </w:pPr>
            <w:r w:rsidRPr="002E626F">
              <w:rPr>
                <w:rFonts w:ascii="Times New Roman" w:hAnsi="Times New Roman" w:cs="Times New Roman"/>
                <w:b w:val="0"/>
                <w:i/>
                <w:szCs w:val="24"/>
              </w:rPr>
              <w:t>hsa-miR-211</w:t>
            </w:r>
          </w:p>
        </w:tc>
        <w:tc>
          <w:tcPr>
            <w:tcW w:w="2551" w:type="dxa"/>
          </w:tcPr>
          <w:p w14:paraId="13815344" w14:textId="67B6CD86" w:rsidR="0019071A" w:rsidRPr="002E626F" w:rsidRDefault="0019071A" w:rsidP="00190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2E626F">
              <w:rPr>
                <w:rFonts w:ascii="Times New Roman" w:hAnsi="Times New Roman" w:cs="Times New Roman"/>
              </w:rPr>
              <w:t>000514</w:t>
            </w:r>
          </w:p>
        </w:tc>
      </w:tr>
      <w:tr w:rsidR="002E626F" w:rsidRPr="002E626F" w14:paraId="4D30825B" w14:textId="77777777" w:rsidTr="00E27E2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552" w:type="dxa"/>
          </w:tcPr>
          <w:p w14:paraId="1388CD4B" w14:textId="33E021BC" w:rsidR="0019071A" w:rsidRPr="002E626F" w:rsidRDefault="0019071A" w:rsidP="0019071A">
            <w:pPr>
              <w:jc w:val="center"/>
              <w:rPr>
                <w:rFonts w:ascii="Times New Roman" w:hAnsi="Times New Roman" w:cs="Times New Roman"/>
                <w:b w:val="0"/>
                <w:i/>
                <w:szCs w:val="24"/>
              </w:rPr>
            </w:pPr>
            <w:r w:rsidRPr="002E626F">
              <w:rPr>
                <w:rFonts w:ascii="Times New Roman" w:hAnsi="Times New Roman" w:cs="Times New Roman" w:hint="eastAsia"/>
                <w:b w:val="0"/>
                <w:i/>
                <w:szCs w:val="24"/>
              </w:rPr>
              <w:t>KLLN</w:t>
            </w:r>
          </w:p>
        </w:tc>
        <w:tc>
          <w:tcPr>
            <w:tcW w:w="2551" w:type="dxa"/>
          </w:tcPr>
          <w:p w14:paraId="0238841A" w14:textId="387AF87F" w:rsidR="0019071A" w:rsidRPr="002E626F" w:rsidRDefault="0019071A" w:rsidP="00190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E626F">
              <w:rPr>
                <w:rFonts w:ascii="Times New Roman" w:hAnsi="Times New Roman" w:cs="Times New Roman" w:hint="eastAsia"/>
                <w:szCs w:val="24"/>
              </w:rPr>
              <w:t>Hs03644985_s1</w:t>
            </w:r>
          </w:p>
        </w:tc>
      </w:tr>
      <w:tr w:rsidR="002E626F" w:rsidRPr="002E626F" w14:paraId="5796982C" w14:textId="77777777" w:rsidTr="00694F28">
        <w:trPr>
          <w:trHeight w:val="307"/>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BAE3CA2" w14:textId="3B692ED7" w:rsidR="0019071A" w:rsidRPr="002E626F" w:rsidRDefault="0019071A" w:rsidP="0019071A">
            <w:pPr>
              <w:jc w:val="center"/>
              <w:rPr>
                <w:rFonts w:ascii="Times New Roman" w:hAnsi="Times New Roman" w:cs="Times New Roman"/>
                <w:i/>
                <w:szCs w:val="24"/>
              </w:rPr>
            </w:pPr>
            <w:r w:rsidRPr="002E626F">
              <w:rPr>
                <w:rFonts w:ascii="Times New Roman" w:hAnsi="Times New Roman" w:cs="Times New Roman"/>
                <w:b w:val="0"/>
                <w:i/>
                <w:szCs w:val="24"/>
              </w:rPr>
              <w:t>mmu-miR-211</w:t>
            </w:r>
          </w:p>
        </w:tc>
        <w:tc>
          <w:tcPr>
            <w:tcW w:w="2551" w:type="dxa"/>
          </w:tcPr>
          <w:p w14:paraId="71795AA0" w14:textId="4D36C76B" w:rsidR="0019071A" w:rsidRPr="002E626F" w:rsidRDefault="0019071A" w:rsidP="00190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2E626F">
              <w:rPr>
                <w:rFonts w:ascii="Times New Roman" w:hAnsi="Times New Roman" w:cs="Times New Roman"/>
              </w:rPr>
              <w:t>001199</w:t>
            </w:r>
          </w:p>
        </w:tc>
      </w:tr>
      <w:tr w:rsidR="002E626F" w:rsidRPr="002E626F" w14:paraId="65C31D6B" w14:textId="77777777" w:rsidTr="00694F28">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4758A720" w14:textId="498D417E" w:rsidR="0019071A" w:rsidRPr="002E626F" w:rsidRDefault="0019071A" w:rsidP="0019071A">
            <w:pPr>
              <w:jc w:val="center"/>
              <w:rPr>
                <w:rFonts w:ascii="Times New Roman" w:hAnsi="Times New Roman" w:cs="Times New Roman"/>
                <w:b w:val="0"/>
                <w:i/>
              </w:rPr>
            </w:pPr>
            <w:r w:rsidRPr="002E626F">
              <w:rPr>
                <w:rFonts w:ascii="Times New Roman" w:hAnsi="Times New Roman" w:cs="Times New Roman" w:hint="eastAsia"/>
                <w:b w:val="0"/>
                <w:i/>
                <w:szCs w:val="24"/>
              </w:rPr>
              <w:t>NNMT</w:t>
            </w:r>
          </w:p>
        </w:tc>
        <w:tc>
          <w:tcPr>
            <w:tcW w:w="2551" w:type="dxa"/>
          </w:tcPr>
          <w:p w14:paraId="2158C67B" w14:textId="4B164EA6" w:rsidR="0019071A" w:rsidRPr="002E626F" w:rsidRDefault="0019071A" w:rsidP="00190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626F">
              <w:rPr>
                <w:rFonts w:ascii="Times New Roman" w:hAnsi="Times New Roman" w:cs="Times New Roman"/>
              </w:rPr>
              <w:t>Hs00196287_m1</w:t>
            </w:r>
          </w:p>
        </w:tc>
      </w:tr>
      <w:tr w:rsidR="002E626F" w:rsidRPr="002E626F" w14:paraId="6FC18B3E" w14:textId="77777777" w:rsidTr="00694F28">
        <w:trPr>
          <w:trHeight w:val="153"/>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5E5C18A3" w14:textId="31D401E9" w:rsidR="0019071A" w:rsidRPr="002E626F" w:rsidRDefault="0019071A" w:rsidP="0019071A">
            <w:pPr>
              <w:jc w:val="center"/>
              <w:rPr>
                <w:rFonts w:ascii="Times New Roman" w:hAnsi="Times New Roman" w:cs="Times New Roman"/>
                <w:b w:val="0"/>
                <w:i/>
              </w:rPr>
            </w:pPr>
            <w:r w:rsidRPr="002E626F">
              <w:rPr>
                <w:rFonts w:ascii="Times New Roman" w:hAnsi="Times New Roman" w:cs="Times New Roman"/>
                <w:b w:val="0"/>
                <w:i/>
                <w:szCs w:val="24"/>
              </w:rPr>
              <w:t>hsa-pri-miR-211</w:t>
            </w:r>
          </w:p>
        </w:tc>
        <w:tc>
          <w:tcPr>
            <w:tcW w:w="2551" w:type="dxa"/>
          </w:tcPr>
          <w:p w14:paraId="7D278260" w14:textId="2D5A05B0" w:rsidR="0019071A" w:rsidRPr="002E626F" w:rsidRDefault="0019071A" w:rsidP="00190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626F">
              <w:rPr>
                <w:rFonts w:ascii="Times New Roman" w:hAnsi="Times New Roman" w:cs="Times New Roman"/>
              </w:rPr>
              <w:t>Hs03302954_pri</w:t>
            </w:r>
          </w:p>
        </w:tc>
      </w:tr>
      <w:tr w:rsidR="002E626F" w:rsidRPr="002E626F" w14:paraId="724BBB44" w14:textId="77777777" w:rsidTr="00E27E29">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552" w:type="dxa"/>
          </w:tcPr>
          <w:p w14:paraId="67D84AF2" w14:textId="7198F3B2" w:rsidR="0019071A" w:rsidRPr="002E626F" w:rsidRDefault="0019071A" w:rsidP="0019071A">
            <w:pPr>
              <w:jc w:val="center"/>
              <w:rPr>
                <w:rFonts w:ascii="Times New Roman" w:hAnsi="Times New Roman" w:cs="Times New Roman"/>
                <w:b w:val="0"/>
                <w:i/>
              </w:rPr>
            </w:pPr>
            <w:r w:rsidRPr="002E626F">
              <w:rPr>
                <w:rFonts w:ascii="Times New Roman" w:hAnsi="Times New Roman" w:cs="Times New Roman"/>
                <w:b w:val="0"/>
                <w:i/>
              </w:rPr>
              <w:t>RNU6B</w:t>
            </w:r>
          </w:p>
        </w:tc>
        <w:tc>
          <w:tcPr>
            <w:tcW w:w="2551" w:type="dxa"/>
          </w:tcPr>
          <w:p w14:paraId="396EFF7A" w14:textId="13C9EDCD" w:rsidR="0019071A" w:rsidRPr="002E626F" w:rsidRDefault="0019071A" w:rsidP="00190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626F">
              <w:rPr>
                <w:rFonts w:ascii="Times New Roman" w:hAnsi="Times New Roman" w:cs="Times New Roman"/>
              </w:rPr>
              <w:t>001093</w:t>
            </w:r>
          </w:p>
        </w:tc>
      </w:tr>
      <w:tr w:rsidR="002E626F" w:rsidRPr="002E626F" w14:paraId="28A4B503" w14:textId="77777777" w:rsidTr="00694F28">
        <w:trPr>
          <w:trHeight w:val="153"/>
        </w:trPr>
        <w:tc>
          <w:tcPr>
            <w:cnfStyle w:val="001000000000" w:firstRow="0" w:lastRow="0" w:firstColumn="1" w:lastColumn="0" w:oddVBand="0" w:evenVBand="0" w:oddHBand="0" w:evenHBand="0" w:firstRowFirstColumn="0" w:firstRowLastColumn="0" w:lastRowFirstColumn="0" w:lastRowLastColumn="0"/>
            <w:tcW w:w="2552" w:type="dxa"/>
          </w:tcPr>
          <w:p w14:paraId="03787A1B" w14:textId="44B487F2" w:rsidR="0019071A" w:rsidRPr="002E626F" w:rsidRDefault="0019071A" w:rsidP="0019071A">
            <w:pPr>
              <w:jc w:val="center"/>
              <w:rPr>
                <w:rFonts w:ascii="Times New Roman" w:hAnsi="Times New Roman" w:cs="Times New Roman"/>
                <w:b w:val="0"/>
                <w:i/>
              </w:rPr>
            </w:pPr>
            <w:r w:rsidRPr="002E626F">
              <w:rPr>
                <w:rFonts w:ascii="Times New Roman" w:hAnsi="Times New Roman" w:cs="Times New Roman" w:hint="eastAsia"/>
                <w:b w:val="0"/>
                <w:i/>
              </w:rPr>
              <w:t>TCF4</w:t>
            </w:r>
          </w:p>
        </w:tc>
        <w:tc>
          <w:tcPr>
            <w:tcW w:w="2551" w:type="dxa"/>
          </w:tcPr>
          <w:p w14:paraId="209253C7" w14:textId="5CD02AC6" w:rsidR="0019071A" w:rsidRPr="002E626F" w:rsidRDefault="0019071A" w:rsidP="00190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626F">
              <w:rPr>
                <w:rFonts w:ascii="Times New Roman" w:hAnsi="Times New Roman" w:cs="Times New Roman"/>
              </w:rPr>
              <w:t>Hs00162613_m1</w:t>
            </w:r>
          </w:p>
        </w:tc>
      </w:tr>
      <w:tr w:rsidR="002E626F" w:rsidRPr="002E626F" w14:paraId="03D452C8" w14:textId="77777777" w:rsidTr="00694F28">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552" w:type="dxa"/>
          </w:tcPr>
          <w:p w14:paraId="1825F82C" w14:textId="3905E24B" w:rsidR="0019071A" w:rsidRPr="002E626F" w:rsidRDefault="0019071A" w:rsidP="0019071A">
            <w:pPr>
              <w:jc w:val="center"/>
              <w:rPr>
                <w:rFonts w:ascii="Times New Roman" w:hAnsi="Times New Roman" w:cs="Times New Roman"/>
                <w:b w:val="0"/>
                <w:i/>
              </w:rPr>
            </w:pPr>
            <w:r w:rsidRPr="002E626F">
              <w:rPr>
                <w:rFonts w:ascii="Times New Roman" w:hAnsi="Times New Roman" w:cs="Times New Roman" w:hint="eastAsia"/>
                <w:b w:val="0"/>
                <w:i/>
              </w:rPr>
              <w:t>TCF12</w:t>
            </w:r>
          </w:p>
        </w:tc>
        <w:tc>
          <w:tcPr>
            <w:tcW w:w="2551" w:type="dxa"/>
          </w:tcPr>
          <w:p w14:paraId="55C864EA" w14:textId="31C73475" w:rsidR="0019071A" w:rsidRPr="002E626F" w:rsidRDefault="0019071A" w:rsidP="00190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626F">
              <w:rPr>
                <w:rFonts w:ascii="Times New Roman" w:hAnsi="Times New Roman" w:cs="Times New Roman"/>
              </w:rPr>
              <w:t>Hs00918966_m1</w:t>
            </w:r>
          </w:p>
        </w:tc>
      </w:tr>
      <w:tr w:rsidR="002E626F" w:rsidRPr="002E626F" w14:paraId="2DF2B9BD" w14:textId="77777777" w:rsidTr="00694F28">
        <w:trPr>
          <w:trHeight w:val="153"/>
        </w:trPr>
        <w:tc>
          <w:tcPr>
            <w:cnfStyle w:val="001000000000" w:firstRow="0" w:lastRow="0" w:firstColumn="1" w:lastColumn="0" w:oddVBand="0" w:evenVBand="0" w:oddHBand="0" w:evenHBand="0" w:firstRowFirstColumn="0" w:firstRowLastColumn="0" w:lastRowFirstColumn="0" w:lastRowLastColumn="0"/>
            <w:tcW w:w="2552" w:type="dxa"/>
          </w:tcPr>
          <w:p w14:paraId="4D02AA41" w14:textId="423444D8" w:rsidR="0019071A" w:rsidRPr="002E626F" w:rsidRDefault="0019071A" w:rsidP="0019071A">
            <w:pPr>
              <w:jc w:val="center"/>
              <w:rPr>
                <w:rFonts w:ascii="Times New Roman" w:hAnsi="Times New Roman" w:cs="Times New Roman"/>
                <w:b w:val="0"/>
                <w:i/>
                <w:szCs w:val="24"/>
              </w:rPr>
            </w:pPr>
            <w:r w:rsidRPr="002E626F">
              <w:rPr>
                <w:rFonts w:ascii="Times New Roman" w:hAnsi="Times New Roman" w:cs="Times New Roman" w:hint="eastAsia"/>
                <w:b w:val="0"/>
                <w:i/>
                <w:szCs w:val="24"/>
              </w:rPr>
              <w:t>TGF</w:t>
            </w:r>
            <w:r w:rsidRPr="002E626F">
              <w:rPr>
                <w:rFonts w:ascii="Symbol" w:hAnsi="Symbol" w:cs="Times New Roman"/>
                <w:b w:val="0"/>
                <w:i/>
                <w:szCs w:val="24"/>
              </w:rPr>
              <w:t></w:t>
            </w:r>
            <w:r w:rsidRPr="002E626F">
              <w:rPr>
                <w:rFonts w:ascii="Times New Roman" w:hAnsi="Times New Roman" w:cs="Times New Roman" w:hint="eastAsia"/>
                <w:b w:val="0"/>
                <w:i/>
                <w:szCs w:val="24"/>
              </w:rPr>
              <w:t>RII</w:t>
            </w:r>
          </w:p>
        </w:tc>
        <w:tc>
          <w:tcPr>
            <w:tcW w:w="2551" w:type="dxa"/>
          </w:tcPr>
          <w:p w14:paraId="12144048" w14:textId="6A41F23A" w:rsidR="0019071A" w:rsidRPr="002E626F" w:rsidRDefault="0019071A" w:rsidP="00190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626F">
              <w:rPr>
                <w:rFonts w:ascii="Times New Roman" w:hAnsi="Times New Roman" w:cs="Times New Roman"/>
              </w:rPr>
              <w:t>Hs00234253_m1</w:t>
            </w:r>
          </w:p>
        </w:tc>
      </w:tr>
      <w:tr w:rsidR="002E626F" w:rsidRPr="002E626F" w14:paraId="36F92F89" w14:textId="77777777" w:rsidTr="00E27E29">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552" w:type="dxa"/>
          </w:tcPr>
          <w:p w14:paraId="7C7FEDC6" w14:textId="7EF67A27" w:rsidR="0019071A" w:rsidRPr="002E626F" w:rsidRDefault="0019071A" w:rsidP="0019071A">
            <w:pPr>
              <w:jc w:val="center"/>
              <w:rPr>
                <w:rFonts w:ascii="Times New Roman" w:hAnsi="Times New Roman" w:cs="Times New Roman"/>
                <w:b w:val="0"/>
                <w:i/>
                <w:szCs w:val="24"/>
              </w:rPr>
            </w:pPr>
            <w:r w:rsidRPr="002E626F">
              <w:rPr>
                <w:rFonts w:ascii="Times New Roman" w:hAnsi="Times New Roman" w:cs="Times New Roman" w:hint="eastAsia"/>
                <w:b w:val="0"/>
                <w:i/>
                <w:szCs w:val="24"/>
              </w:rPr>
              <w:t>TNFSF10</w:t>
            </w:r>
          </w:p>
        </w:tc>
        <w:tc>
          <w:tcPr>
            <w:tcW w:w="2551" w:type="dxa"/>
          </w:tcPr>
          <w:p w14:paraId="51B8BB60" w14:textId="50B91743" w:rsidR="0019071A" w:rsidRPr="002E626F" w:rsidRDefault="0019071A" w:rsidP="00190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626F">
              <w:rPr>
                <w:rFonts w:ascii="Times New Roman" w:hAnsi="Times New Roman" w:cs="Times New Roman"/>
              </w:rPr>
              <w:t>Hs00921974_m1</w:t>
            </w:r>
          </w:p>
        </w:tc>
      </w:tr>
      <w:tr w:rsidR="002E626F" w:rsidRPr="002E626F" w14:paraId="365881FF" w14:textId="77777777" w:rsidTr="00E27E29">
        <w:trPr>
          <w:trHeight w:val="153"/>
        </w:trPr>
        <w:tc>
          <w:tcPr>
            <w:cnfStyle w:val="001000000000" w:firstRow="0" w:lastRow="0" w:firstColumn="1" w:lastColumn="0" w:oddVBand="0" w:evenVBand="0" w:oddHBand="0" w:evenHBand="0" w:firstRowFirstColumn="0" w:firstRowLastColumn="0" w:lastRowFirstColumn="0" w:lastRowLastColumn="0"/>
            <w:tcW w:w="2552" w:type="dxa"/>
          </w:tcPr>
          <w:p w14:paraId="42CA5CAE" w14:textId="67BE5129" w:rsidR="0019071A" w:rsidRPr="002E626F" w:rsidRDefault="0019071A" w:rsidP="0019071A">
            <w:pPr>
              <w:jc w:val="center"/>
              <w:rPr>
                <w:rFonts w:ascii="Times New Roman" w:hAnsi="Times New Roman" w:cs="Times New Roman"/>
                <w:b w:val="0"/>
                <w:i/>
                <w:szCs w:val="24"/>
              </w:rPr>
            </w:pPr>
            <w:r w:rsidRPr="002E626F">
              <w:rPr>
                <w:rFonts w:ascii="Times New Roman" w:hAnsi="Times New Roman" w:cs="Times New Roman" w:hint="eastAsia"/>
                <w:b w:val="0"/>
                <w:i/>
                <w:szCs w:val="24"/>
              </w:rPr>
              <w:t>TRIM29</w:t>
            </w:r>
          </w:p>
        </w:tc>
        <w:tc>
          <w:tcPr>
            <w:tcW w:w="2551" w:type="dxa"/>
          </w:tcPr>
          <w:p w14:paraId="383DCFC5" w14:textId="0B3C7A59" w:rsidR="0019071A" w:rsidRPr="002E626F" w:rsidRDefault="0019071A" w:rsidP="00190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626F">
              <w:rPr>
                <w:rFonts w:ascii="Times New Roman" w:hAnsi="Times New Roman" w:cs="Times New Roman"/>
              </w:rPr>
              <w:t>Hs00232590_m1</w:t>
            </w:r>
          </w:p>
        </w:tc>
      </w:tr>
      <w:tr w:rsidR="002E626F" w:rsidRPr="002E626F" w14:paraId="2C661CDA" w14:textId="77777777" w:rsidTr="00E8659A">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552" w:type="dxa"/>
          </w:tcPr>
          <w:p w14:paraId="73C27233" w14:textId="2A2E63C0" w:rsidR="0019071A" w:rsidRPr="002E626F" w:rsidRDefault="0019071A" w:rsidP="0019071A">
            <w:pPr>
              <w:jc w:val="center"/>
              <w:rPr>
                <w:rFonts w:ascii="Times New Roman" w:hAnsi="Times New Roman" w:cs="Times New Roman"/>
                <w:b w:val="0"/>
                <w:i/>
                <w:szCs w:val="24"/>
              </w:rPr>
            </w:pPr>
            <w:r w:rsidRPr="002E626F">
              <w:rPr>
                <w:rFonts w:ascii="Times New Roman" w:hAnsi="Times New Roman" w:cs="Times New Roman"/>
                <w:b w:val="0"/>
                <w:i/>
                <w:szCs w:val="24"/>
              </w:rPr>
              <w:t>U6 snRNA</w:t>
            </w:r>
          </w:p>
        </w:tc>
        <w:tc>
          <w:tcPr>
            <w:tcW w:w="2551" w:type="dxa"/>
          </w:tcPr>
          <w:p w14:paraId="0237A94A" w14:textId="50B59829" w:rsidR="0019071A" w:rsidRPr="002E626F" w:rsidRDefault="0019071A" w:rsidP="00190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626F">
              <w:rPr>
                <w:rFonts w:ascii="Times New Roman" w:hAnsi="Times New Roman" w:cs="Times New Roman"/>
              </w:rPr>
              <w:t>001973</w:t>
            </w:r>
          </w:p>
        </w:tc>
      </w:tr>
      <w:tr w:rsidR="002E626F" w:rsidRPr="002E626F" w14:paraId="5F7DAF7F" w14:textId="77777777" w:rsidTr="00E8659A">
        <w:trPr>
          <w:trHeight w:val="153"/>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tcPr>
          <w:p w14:paraId="0EC287EC" w14:textId="619B4DCF" w:rsidR="0019071A" w:rsidRPr="002E626F" w:rsidRDefault="0019071A" w:rsidP="0019071A">
            <w:pPr>
              <w:jc w:val="center"/>
              <w:rPr>
                <w:rFonts w:ascii="Times New Roman" w:hAnsi="Times New Roman" w:cs="Times New Roman"/>
                <w:b w:val="0"/>
                <w:i/>
                <w:szCs w:val="24"/>
              </w:rPr>
            </w:pPr>
            <w:r w:rsidRPr="002E626F">
              <w:rPr>
                <w:rFonts w:ascii="Times New Roman" w:hAnsi="Times New Roman" w:cs="Times New Roman" w:hint="eastAsia"/>
                <w:b w:val="0"/>
                <w:i/>
                <w:szCs w:val="24"/>
              </w:rPr>
              <w:t>UBA2</w:t>
            </w:r>
          </w:p>
        </w:tc>
        <w:tc>
          <w:tcPr>
            <w:tcW w:w="2551" w:type="dxa"/>
            <w:tcBorders>
              <w:bottom w:val="single" w:sz="4" w:space="0" w:color="auto"/>
            </w:tcBorders>
          </w:tcPr>
          <w:p w14:paraId="0CE244FF" w14:textId="3F16B8CF" w:rsidR="0019071A" w:rsidRPr="002E626F" w:rsidRDefault="0019071A" w:rsidP="00190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626F">
              <w:rPr>
                <w:rFonts w:ascii="Times New Roman" w:hAnsi="Times New Roman" w:cs="Times New Roman" w:hint="eastAsia"/>
              </w:rPr>
              <w:t>Hs00271420_</w:t>
            </w:r>
            <w:r w:rsidRPr="002E626F">
              <w:rPr>
                <w:rFonts w:ascii="Times New Roman" w:hAnsi="Times New Roman" w:cs="Times New Roman"/>
              </w:rPr>
              <w:t>m1</w:t>
            </w:r>
          </w:p>
        </w:tc>
      </w:tr>
    </w:tbl>
    <w:p w14:paraId="4D39FD63" w14:textId="77777777" w:rsidR="005C3826" w:rsidRPr="0080621B" w:rsidRDefault="005C3826" w:rsidP="002A2005">
      <w:pPr>
        <w:widowControl/>
        <w:rPr>
          <w:rFonts w:ascii="Times New Roman" w:hAnsi="Times New Roman" w:cs="Times New Roman"/>
          <w:b/>
        </w:rPr>
      </w:pPr>
    </w:p>
    <w:p w14:paraId="4608619C" w14:textId="77777777" w:rsidR="006A43D1" w:rsidRPr="0080621B" w:rsidRDefault="006A43D1" w:rsidP="002A2005">
      <w:pPr>
        <w:widowControl/>
        <w:rPr>
          <w:rFonts w:ascii="Times New Roman" w:hAnsi="Times New Roman" w:cs="Times New Roman"/>
          <w:b/>
        </w:rPr>
      </w:pPr>
    </w:p>
    <w:p w14:paraId="4E857952" w14:textId="2C6C6F81" w:rsidR="00EF28CE" w:rsidRPr="0080621B" w:rsidRDefault="00EF28CE">
      <w:pPr>
        <w:widowControl/>
        <w:rPr>
          <w:rFonts w:ascii="Times New Roman" w:hAnsi="Times New Roman" w:cs="Times New Roman"/>
          <w:b/>
        </w:rPr>
      </w:pPr>
      <w:r w:rsidRPr="0080621B">
        <w:rPr>
          <w:rFonts w:ascii="Times New Roman" w:hAnsi="Times New Roman" w:cs="Times New Roman"/>
          <w:b/>
        </w:rPr>
        <w:br w:type="page"/>
      </w:r>
    </w:p>
    <w:p w14:paraId="5EAF972D" w14:textId="30693FAF" w:rsidR="00ED189D" w:rsidRPr="002E626F" w:rsidRDefault="00ED189D" w:rsidP="00220B05">
      <w:pPr>
        <w:widowControl/>
        <w:rPr>
          <w:rFonts w:ascii="Times New Roman" w:hAnsi="Times New Roman" w:cs="Times New Roman"/>
          <w:b/>
        </w:rPr>
      </w:pPr>
      <w:r w:rsidRPr="002E626F">
        <w:rPr>
          <w:rFonts w:ascii="Times New Roman" w:hAnsi="Times New Roman" w:cs="Times New Roman"/>
          <w:b/>
        </w:rPr>
        <w:lastRenderedPageBreak/>
        <w:t>Table S</w:t>
      </w:r>
      <w:r w:rsidR="00A21851" w:rsidRPr="002E626F">
        <w:rPr>
          <w:rFonts w:ascii="Times New Roman" w:hAnsi="Times New Roman" w:cs="Times New Roman"/>
          <w:b/>
        </w:rPr>
        <w:t>4</w:t>
      </w:r>
      <w:r w:rsidR="00A63ED8" w:rsidRPr="002E626F">
        <w:rPr>
          <w:rFonts w:ascii="Times New Roman" w:hAnsi="Times New Roman" w:cs="Times New Roman"/>
          <w:b/>
        </w:rPr>
        <w:t>.</w:t>
      </w:r>
      <w:r w:rsidRPr="002E626F">
        <w:rPr>
          <w:rFonts w:ascii="Times New Roman" w:hAnsi="Times New Roman" w:cs="Times New Roman"/>
          <w:b/>
        </w:rPr>
        <w:t xml:space="preserve"> </w:t>
      </w:r>
      <w:r w:rsidR="00A63ED8" w:rsidRPr="002E626F">
        <w:rPr>
          <w:rFonts w:ascii="Times New Roman" w:hAnsi="Times New Roman" w:cs="Times New Roman"/>
          <w:b/>
        </w:rPr>
        <w:t>Primers used in the present stud</w:t>
      </w:r>
      <w:r w:rsidRPr="002E626F">
        <w:rPr>
          <w:rFonts w:ascii="Times New Roman" w:hAnsi="Times New Roman" w:cs="Times New Roman"/>
          <w:b/>
        </w:rPr>
        <w:t>y</w:t>
      </w:r>
    </w:p>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275"/>
        <w:gridCol w:w="4962"/>
        <w:gridCol w:w="1417"/>
      </w:tblGrid>
      <w:tr w:rsidR="002E626F" w:rsidRPr="002E626F" w14:paraId="215543F3" w14:textId="77777777" w:rsidTr="00DA4363">
        <w:trPr>
          <w:trHeight w:val="1073"/>
        </w:trPr>
        <w:tc>
          <w:tcPr>
            <w:tcW w:w="2235" w:type="dxa"/>
            <w:shd w:val="clear" w:color="auto" w:fill="E6E6E6"/>
          </w:tcPr>
          <w:p w14:paraId="020011BA" w14:textId="77777777" w:rsidR="006B7A47" w:rsidRPr="002E626F" w:rsidRDefault="006B7A47" w:rsidP="003615D8">
            <w:pPr>
              <w:spacing w:line="276" w:lineRule="auto"/>
              <w:jc w:val="center"/>
              <w:rPr>
                <w:rFonts w:ascii="Times New Roman" w:hAnsi="Times New Roman" w:cs="Times New Roman"/>
                <w:b/>
                <w:szCs w:val="24"/>
              </w:rPr>
            </w:pPr>
            <w:r w:rsidRPr="002E626F">
              <w:rPr>
                <w:rFonts w:ascii="Times New Roman" w:hAnsi="Times New Roman" w:cs="Times New Roman"/>
                <w:b/>
                <w:szCs w:val="24"/>
              </w:rPr>
              <w:t>Gene or construct</w:t>
            </w:r>
          </w:p>
        </w:tc>
        <w:tc>
          <w:tcPr>
            <w:tcW w:w="1275" w:type="dxa"/>
            <w:shd w:val="clear" w:color="auto" w:fill="E6E6E6"/>
          </w:tcPr>
          <w:p w14:paraId="57B4C5E4" w14:textId="77777777" w:rsidR="006B7A47" w:rsidRPr="002E626F" w:rsidRDefault="006B7A47" w:rsidP="003615D8">
            <w:pPr>
              <w:spacing w:line="276" w:lineRule="auto"/>
              <w:jc w:val="center"/>
              <w:rPr>
                <w:rFonts w:ascii="Times New Roman" w:hAnsi="Times New Roman" w:cs="Times New Roman"/>
                <w:b/>
                <w:szCs w:val="24"/>
              </w:rPr>
            </w:pPr>
            <w:r w:rsidRPr="002E626F">
              <w:rPr>
                <w:rFonts w:ascii="Times New Roman" w:hAnsi="Times New Roman" w:cs="Times New Roman"/>
                <w:b/>
                <w:szCs w:val="24"/>
              </w:rPr>
              <w:t>Direction</w:t>
            </w:r>
          </w:p>
        </w:tc>
        <w:tc>
          <w:tcPr>
            <w:tcW w:w="4962" w:type="dxa"/>
            <w:shd w:val="clear" w:color="auto" w:fill="E6E6E6"/>
          </w:tcPr>
          <w:p w14:paraId="4D1893F2" w14:textId="77777777" w:rsidR="006B7A47" w:rsidRPr="002E626F" w:rsidRDefault="006B7A47" w:rsidP="003615D8">
            <w:pPr>
              <w:spacing w:line="276" w:lineRule="auto"/>
              <w:jc w:val="center"/>
              <w:rPr>
                <w:rFonts w:ascii="Times New Roman" w:hAnsi="Times New Roman" w:cs="Times New Roman"/>
                <w:b/>
                <w:szCs w:val="24"/>
              </w:rPr>
            </w:pPr>
            <w:r w:rsidRPr="002E626F">
              <w:rPr>
                <w:rFonts w:ascii="Times New Roman" w:hAnsi="Times New Roman" w:cs="Times New Roman"/>
                <w:b/>
                <w:szCs w:val="24"/>
              </w:rPr>
              <w:t>Sequences (5’ - 3’)</w:t>
            </w:r>
          </w:p>
        </w:tc>
        <w:tc>
          <w:tcPr>
            <w:tcW w:w="1417" w:type="dxa"/>
            <w:shd w:val="clear" w:color="auto" w:fill="E6E6E6"/>
          </w:tcPr>
          <w:p w14:paraId="42F08CC5" w14:textId="77777777" w:rsidR="006B7A47" w:rsidRPr="002E626F" w:rsidRDefault="006B7A47" w:rsidP="003615D8">
            <w:pPr>
              <w:spacing w:line="276" w:lineRule="auto"/>
              <w:jc w:val="center"/>
              <w:rPr>
                <w:rFonts w:ascii="Times New Roman" w:hAnsi="Times New Roman" w:cs="Times New Roman"/>
                <w:b/>
                <w:szCs w:val="24"/>
              </w:rPr>
            </w:pPr>
            <w:r w:rsidRPr="002E626F">
              <w:rPr>
                <w:rFonts w:ascii="Times New Roman" w:hAnsi="Times New Roman" w:cs="Times New Roman"/>
                <w:b/>
                <w:szCs w:val="24"/>
              </w:rPr>
              <w:t>Amplicon (bps)</w:t>
            </w:r>
          </w:p>
        </w:tc>
      </w:tr>
      <w:tr w:rsidR="002E626F" w:rsidRPr="002E626F" w14:paraId="124DF7F2" w14:textId="77777777" w:rsidTr="00DA4363">
        <w:trPr>
          <w:cantSplit/>
          <w:trHeight w:val="531"/>
        </w:trPr>
        <w:tc>
          <w:tcPr>
            <w:tcW w:w="2235" w:type="dxa"/>
            <w:vMerge w:val="restart"/>
          </w:tcPr>
          <w:p w14:paraId="68A7400E" w14:textId="0BC4B3FD" w:rsidR="0056374D" w:rsidRPr="002E626F" w:rsidRDefault="0056374D" w:rsidP="0056374D">
            <w:pPr>
              <w:spacing w:line="276" w:lineRule="auto"/>
              <w:jc w:val="center"/>
              <w:rPr>
                <w:rFonts w:ascii="Times New Roman" w:hAnsi="Times New Roman" w:cs="Times New Roman"/>
                <w:szCs w:val="24"/>
              </w:rPr>
            </w:pPr>
            <w:r w:rsidRPr="002E626F">
              <w:rPr>
                <w:rFonts w:ascii="Times New Roman" w:hAnsi="Times New Roman" w:cs="Times New Roman" w:hint="eastAsia"/>
                <w:szCs w:val="24"/>
              </w:rPr>
              <w:t>CDH4</w:t>
            </w:r>
            <w:r w:rsidR="005F46F4" w:rsidRPr="002E626F">
              <w:rPr>
                <w:rFonts w:ascii="Times New Roman" w:hAnsi="Times New Roman" w:cs="Times New Roman"/>
                <w:szCs w:val="24"/>
              </w:rPr>
              <w:t xml:space="preserve"> reporter</w:t>
            </w:r>
          </w:p>
        </w:tc>
        <w:tc>
          <w:tcPr>
            <w:tcW w:w="1275" w:type="dxa"/>
          </w:tcPr>
          <w:p w14:paraId="735152B1" w14:textId="3A7A472C" w:rsidR="0056374D" w:rsidRPr="002E626F" w:rsidRDefault="0056374D" w:rsidP="0056374D">
            <w:pPr>
              <w:spacing w:line="276" w:lineRule="auto"/>
              <w:jc w:val="center"/>
              <w:rPr>
                <w:rFonts w:ascii="Times New Roman" w:hAnsi="Times New Roman" w:cs="Times New Roman"/>
                <w:sz w:val="22"/>
              </w:rPr>
            </w:pPr>
            <w:r w:rsidRPr="002E626F">
              <w:rPr>
                <w:rFonts w:ascii="Times New Roman" w:hAnsi="Times New Roman" w:cs="Times New Roman"/>
                <w:sz w:val="22"/>
              </w:rPr>
              <w:t>Forward</w:t>
            </w:r>
          </w:p>
        </w:tc>
        <w:tc>
          <w:tcPr>
            <w:tcW w:w="4962" w:type="dxa"/>
          </w:tcPr>
          <w:p w14:paraId="11DE48F0" w14:textId="1494EFD5" w:rsidR="0056374D" w:rsidRPr="002E626F" w:rsidRDefault="0056374D" w:rsidP="0056374D">
            <w:pPr>
              <w:spacing w:line="276" w:lineRule="auto"/>
              <w:rPr>
                <w:rFonts w:ascii="Times New Roman" w:hAnsi="Times New Roman" w:cs="Times New Roman"/>
                <w:sz w:val="22"/>
              </w:rPr>
            </w:pPr>
            <w:r w:rsidRPr="002E626F">
              <w:rPr>
                <w:rFonts w:ascii="Times New Roman" w:hAnsi="Times New Roman" w:cs="Times New Roman"/>
                <w:sz w:val="22"/>
              </w:rPr>
              <w:t>CCCACTAGTCCTGCATGAGCACAGTTGTT</w:t>
            </w:r>
          </w:p>
        </w:tc>
        <w:tc>
          <w:tcPr>
            <w:tcW w:w="1417" w:type="dxa"/>
            <w:vMerge w:val="restart"/>
          </w:tcPr>
          <w:p w14:paraId="17A0E3C0" w14:textId="7C38CA4A" w:rsidR="0056374D" w:rsidRPr="002E626F" w:rsidRDefault="0056374D" w:rsidP="0056374D">
            <w:pPr>
              <w:spacing w:line="276" w:lineRule="auto"/>
              <w:jc w:val="center"/>
              <w:rPr>
                <w:rFonts w:ascii="Times New Roman" w:hAnsi="Times New Roman" w:cs="Times New Roman"/>
                <w:szCs w:val="24"/>
              </w:rPr>
            </w:pPr>
            <w:r w:rsidRPr="002E626F">
              <w:rPr>
                <w:rFonts w:ascii="Times New Roman" w:hAnsi="Times New Roman" w:cs="Times New Roman" w:hint="eastAsia"/>
                <w:szCs w:val="24"/>
              </w:rPr>
              <w:t>251</w:t>
            </w:r>
          </w:p>
        </w:tc>
      </w:tr>
      <w:tr w:rsidR="002E626F" w:rsidRPr="002E626F" w14:paraId="2BC5EC35" w14:textId="77777777" w:rsidTr="00DA4363">
        <w:trPr>
          <w:cantSplit/>
          <w:trHeight w:val="531"/>
        </w:trPr>
        <w:tc>
          <w:tcPr>
            <w:tcW w:w="2235" w:type="dxa"/>
            <w:vMerge/>
          </w:tcPr>
          <w:p w14:paraId="64D97044" w14:textId="77777777" w:rsidR="0056374D" w:rsidRPr="002E626F" w:rsidRDefault="0056374D" w:rsidP="0056374D">
            <w:pPr>
              <w:spacing w:line="276" w:lineRule="auto"/>
              <w:jc w:val="center"/>
              <w:rPr>
                <w:rFonts w:ascii="Times New Roman" w:hAnsi="Times New Roman" w:cs="Times New Roman"/>
                <w:szCs w:val="24"/>
              </w:rPr>
            </w:pPr>
          </w:p>
        </w:tc>
        <w:tc>
          <w:tcPr>
            <w:tcW w:w="1275" w:type="dxa"/>
          </w:tcPr>
          <w:p w14:paraId="04B4C7CF" w14:textId="000934BC" w:rsidR="0056374D" w:rsidRPr="002E626F" w:rsidRDefault="0056374D" w:rsidP="0056374D">
            <w:pPr>
              <w:spacing w:line="276" w:lineRule="auto"/>
              <w:jc w:val="center"/>
              <w:rPr>
                <w:rFonts w:ascii="Times New Roman" w:hAnsi="Times New Roman" w:cs="Times New Roman"/>
                <w:sz w:val="22"/>
              </w:rPr>
            </w:pPr>
            <w:r w:rsidRPr="002E626F">
              <w:rPr>
                <w:rFonts w:ascii="Times New Roman" w:hAnsi="Times New Roman" w:cs="Times New Roman"/>
                <w:sz w:val="22"/>
              </w:rPr>
              <w:t>Reverse</w:t>
            </w:r>
          </w:p>
        </w:tc>
        <w:tc>
          <w:tcPr>
            <w:tcW w:w="4962" w:type="dxa"/>
          </w:tcPr>
          <w:p w14:paraId="26620147" w14:textId="61C6ED0B" w:rsidR="0056374D" w:rsidRPr="002E626F" w:rsidRDefault="0056374D" w:rsidP="0056374D">
            <w:pPr>
              <w:spacing w:line="276" w:lineRule="auto"/>
              <w:rPr>
                <w:rFonts w:ascii="Times New Roman" w:hAnsi="Times New Roman" w:cs="Times New Roman"/>
                <w:sz w:val="22"/>
              </w:rPr>
            </w:pPr>
            <w:r w:rsidRPr="002E626F">
              <w:rPr>
                <w:rFonts w:ascii="Times New Roman" w:hAnsi="Times New Roman" w:cs="Times New Roman"/>
                <w:sz w:val="22"/>
              </w:rPr>
              <w:t>CCCACGCGTCTCCGCAAGGGTCTACTGAG</w:t>
            </w:r>
          </w:p>
        </w:tc>
        <w:tc>
          <w:tcPr>
            <w:tcW w:w="1417" w:type="dxa"/>
            <w:vMerge/>
          </w:tcPr>
          <w:p w14:paraId="18D7D9A9" w14:textId="77777777" w:rsidR="0056374D" w:rsidRPr="002E626F" w:rsidRDefault="0056374D" w:rsidP="0056374D">
            <w:pPr>
              <w:spacing w:line="276" w:lineRule="auto"/>
              <w:jc w:val="center"/>
              <w:rPr>
                <w:rFonts w:ascii="Times New Roman" w:hAnsi="Times New Roman" w:cs="Times New Roman"/>
                <w:szCs w:val="24"/>
              </w:rPr>
            </w:pPr>
          </w:p>
        </w:tc>
      </w:tr>
      <w:tr w:rsidR="002E626F" w:rsidRPr="002E626F" w14:paraId="33E9131D" w14:textId="77777777" w:rsidTr="00DA4363">
        <w:trPr>
          <w:cantSplit/>
          <w:trHeight w:val="531"/>
        </w:trPr>
        <w:tc>
          <w:tcPr>
            <w:tcW w:w="2235" w:type="dxa"/>
            <w:vMerge w:val="restart"/>
          </w:tcPr>
          <w:p w14:paraId="356F07A8" w14:textId="37998CD4" w:rsidR="005F46F4" w:rsidRPr="002E626F" w:rsidRDefault="005F46F4" w:rsidP="005F46F4">
            <w:pPr>
              <w:spacing w:line="276" w:lineRule="auto"/>
              <w:jc w:val="center"/>
              <w:rPr>
                <w:rFonts w:ascii="Times New Roman" w:hAnsi="Times New Roman" w:cs="Times New Roman"/>
                <w:szCs w:val="24"/>
              </w:rPr>
            </w:pPr>
            <w:r w:rsidRPr="002E626F">
              <w:rPr>
                <w:rFonts w:ascii="Times New Roman" w:hAnsi="Times New Roman" w:cs="Times New Roman"/>
                <w:szCs w:val="24"/>
              </w:rPr>
              <w:t>ChIP assay</w:t>
            </w:r>
          </w:p>
        </w:tc>
        <w:tc>
          <w:tcPr>
            <w:tcW w:w="1275" w:type="dxa"/>
          </w:tcPr>
          <w:p w14:paraId="7F857C96" w14:textId="672DD43A" w:rsidR="005F46F4" w:rsidRPr="002E626F" w:rsidRDefault="005F46F4" w:rsidP="005F46F4">
            <w:pPr>
              <w:spacing w:line="276" w:lineRule="auto"/>
              <w:jc w:val="center"/>
              <w:rPr>
                <w:rFonts w:ascii="Times New Roman" w:hAnsi="Times New Roman" w:cs="Times New Roman"/>
                <w:sz w:val="22"/>
              </w:rPr>
            </w:pPr>
            <w:r w:rsidRPr="002E626F">
              <w:rPr>
                <w:rFonts w:ascii="Times New Roman" w:hAnsi="Times New Roman" w:cs="Times New Roman"/>
                <w:sz w:val="22"/>
              </w:rPr>
              <w:t>Forward</w:t>
            </w:r>
          </w:p>
        </w:tc>
        <w:tc>
          <w:tcPr>
            <w:tcW w:w="4962" w:type="dxa"/>
          </w:tcPr>
          <w:p w14:paraId="3F098E6A" w14:textId="643399FF" w:rsidR="005F46F4" w:rsidRPr="002E626F" w:rsidRDefault="005F46F4" w:rsidP="005F46F4">
            <w:pPr>
              <w:spacing w:line="276" w:lineRule="auto"/>
              <w:rPr>
                <w:rFonts w:ascii="Times New Roman" w:hAnsi="Times New Roman" w:cs="Times New Roman"/>
                <w:sz w:val="22"/>
              </w:rPr>
            </w:pPr>
            <w:r w:rsidRPr="002E626F">
              <w:rPr>
                <w:rFonts w:ascii="Times New Roman" w:hAnsi="Times New Roman" w:cs="Times New Roman"/>
                <w:sz w:val="22"/>
              </w:rPr>
              <w:t>CCCCAAGTGTTGCTGTAAGTTT</w:t>
            </w:r>
          </w:p>
        </w:tc>
        <w:tc>
          <w:tcPr>
            <w:tcW w:w="1417" w:type="dxa"/>
            <w:vMerge w:val="restart"/>
          </w:tcPr>
          <w:p w14:paraId="6CA93F2A" w14:textId="24871B41" w:rsidR="005F46F4" w:rsidRPr="002E626F" w:rsidRDefault="005F46F4" w:rsidP="005F46F4">
            <w:pPr>
              <w:spacing w:line="276" w:lineRule="auto"/>
              <w:jc w:val="center"/>
              <w:rPr>
                <w:rFonts w:ascii="Times New Roman" w:hAnsi="Times New Roman" w:cs="Times New Roman"/>
                <w:szCs w:val="24"/>
              </w:rPr>
            </w:pPr>
            <w:r w:rsidRPr="002E626F">
              <w:rPr>
                <w:rFonts w:ascii="Times New Roman" w:hAnsi="Times New Roman" w:cs="Times New Roman" w:hint="eastAsia"/>
                <w:szCs w:val="24"/>
              </w:rPr>
              <w:t>185</w:t>
            </w:r>
          </w:p>
        </w:tc>
      </w:tr>
      <w:tr w:rsidR="002E626F" w:rsidRPr="002E626F" w14:paraId="4A7FEDBA" w14:textId="77777777" w:rsidTr="00DA4363">
        <w:trPr>
          <w:cantSplit/>
          <w:trHeight w:val="531"/>
        </w:trPr>
        <w:tc>
          <w:tcPr>
            <w:tcW w:w="2235" w:type="dxa"/>
            <w:vMerge/>
          </w:tcPr>
          <w:p w14:paraId="7F3FF487" w14:textId="77777777" w:rsidR="005F46F4" w:rsidRPr="002E626F" w:rsidRDefault="005F46F4" w:rsidP="005F46F4">
            <w:pPr>
              <w:spacing w:line="276" w:lineRule="auto"/>
              <w:jc w:val="center"/>
              <w:rPr>
                <w:rFonts w:ascii="Times New Roman" w:hAnsi="Times New Roman" w:cs="Times New Roman"/>
                <w:szCs w:val="24"/>
              </w:rPr>
            </w:pPr>
          </w:p>
        </w:tc>
        <w:tc>
          <w:tcPr>
            <w:tcW w:w="1275" w:type="dxa"/>
          </w:tcPr>
          <w:p w14:paraId="5394EB6C" w14:textId="2AA7BF2E" w:rsidR="005F46F4" w:rsidRPr="002E626F" w:rsidRDefault="005F46F4" w:rsidP="005F46F4">
            <w:pPr>
              <w:spacing w:line="276" w:lineRule="auto"/>
              <w:jc w:val="center"/>
              <w:rPr>
                <w:rFonts w:ascii="Times New Roman" w:hAnsi="Times New Roman" w:cs="Times New Roman"/>
                <w:sz w:val="22"/>
              </w:rPr>
            </w:pPr>
            <w:r w:rsidRPr="002E626F">
              <w:rPr>
                <w:rFonts w:ascii="Times New Roman" w:hAnsi="Times New Roman" w:cs="Times New Roman"/>
                <w:sz w:val="22"/>
              </w:rPr>
              <w:t>Reverse</w:t>
            </w:r>
          </w:p>
        </w:tc>
        <w:tc>
          <w:tcPr>
            <w:tcW w:w="4962" w:type="dxa"/>
          </w:tcPr>
          <w:p w14:paraId="13186095" w14:textId="005DFEA3" w:rsidR="005F46F4" w:rsidRPr="002E626F" w:rsidRDefault="005F46F4" w:rsidP="005F46F4">
            <w:pPr>
              <w:spacing w:line="276" w:lineRule="auto"/>
              <w:rPr>
                <w:rFonts w:ascii="Times New Roman" w:hAnsi="Times New Roman" w:cs="Times New Roman"/>
                <w:sz w:val="22"/>
              </w:rPr>
            </w:pPr>
            <w:r w:rsidRPr="002E626F">
              <w:rPr>
                <w:rFonts w:ascii="Times New Roman" w:hAnsi="Times New Roman" w:cs="Times New Roman"/>
                <w:sz w:val="22"/>
              </w:rPr>
              <w:t>ATAAGGTGAAGTGGCAAAGCAG</w:t>
            </w:r>
          </w:p>
        </w:tc>
        <w:tc>
          <w:tcPr>
            <w:tcW w:w="1417" w:type="dxa"/>
            <w:vMerge/>
          </w:tcPr>
          <w:p w14:paraId="293DFF82" w14:textId="77777777" w:rsidR="005F46F4" w:rsidRPr="002E626F" w:rsidRDefault="005F46F4" w:rsidP="005F46F4">
            <w:pPr>
              <w:spacing w:line="276" w:lineRule="auto"/>
              <w:jc w:val="center"/>
              <w:rPr>
                <w:rFonts w:ascii="Times New Roman" w:hAnsi="Times New Roman" w:cs="Times New Roman"/>
                <w:szCs w:val="24"/>
              </w:rPr>
            </w:pPr>
          </w:p>
        </w:tc>
      </w:tr>
      <w:tr w:rsidR="002E626F" w:rsidRPr="002E626F" w14:paraId="05F10B24" w14:textId="77777777" w:rsidTr="00DA4363">
        <w:trPr>
          <w:cantSplit/>
          <w:trHeight w:val="531"/>
        </w:trPr>
        <w:tc>
          <w:tcPr>
            <w:tcW w:w="2235" w:type="dxa"/>
            <w:vMerge w:val="restart"/>
          </w:tcPr>
          <w:p w14:paraId="3EE37D40" w14:textId="449C48ED" w:rsidR="005F46F4" w:rsidRPr="002E626F" w:rsidRDefault="005F46F4" w:rsidP="005F46F4">
            <w:pPr>
              <w:spacing w:line="276" w:lineRule="auto"/>
              <w:jc w:val="center"/>
              <w:rPr>
                <w:rFonts w:ascii="Times New Roman" w:hAnsi="Times New Roman" w:cs="Times New Roman"/>
                <w:szCs w:val="24"/>
              </w:rPr>
            </w:pPr>
            <w:r w:rsidRPr="002E626F">
              <w:rPr>
                <w:rFonts w:ascii="Times New Roman" w:hAnsi="Times New Roman" w:cs="Times New Roman" w:hint="eastAsia"/>
                <w:szCs w:val="24"/>
              </w:rPr>
              <w:t>F</w:t>
            </w:r>
            <w:r w:rsidRPr="002E626F">
              <w:rPr>
                <w:rFonts w:ascii="Times New Roman" w:hAnsi="Times New Roman" w:cs="Times New Roman"/>
                <w:szCs w:val="24"/>
              </w:rPr>
              <w:t>AM213A</w:t>
            </w:r>
            <w:r w:rsidRPr="002E626F">
              <w:rPr>
                <w:rFonts w:ascii="Times New Roman" w:hAnsi="Times New Roman" w:cs="Times New Roman" w:hint="eastAsia"/>
                <w:i/>
                <w:szCs w:val="24"/>
              </w:rPr>
              <w:t xml:space="preserve"> </w:t>
            </w:r>
            <w:r w:rsidRPr="002E626F">
              <w:rPr>
                <w:rFonts w:ascii="Times New Roman" w:hAnsi="Times New Roman" w:cs="Times New Roman"/>
                <w:szCs w:val="24"/>
              </w:rPr>
              <w:t>promoter activity assay</w:t>
            </w:r>
          </w:p>
        </w:tc>
        <w:tc>
          <w:tcPr>
            <w:tcW w:w="1275" w:type="dxa"/>
          </w:tcPr>
          <w:p w14:paraId="3848E1E2" w14:textId="00821141" w:rsidR="005F46F4" w:rsidRPr="002E626F" w:rsidRDefault="005F46F4" w:rsidP="005F46F4">
            <w:pPr>
              <w:spacing w:line="276" w:lineRule="auto"/>
              <w:jc w:val="center"/>
              <w:rPr>
                <w:rFonts w:ascii="Times New Roman" w:hAnsi="Times New Roman" w:cs="Times New Roman"/>
                <w:sz w:val="22"/>
              </w:rPr>
            </w:pPr>
            <w:r w:rsidRPr="002E626F">
              <w:rPr>
                <w:rFonts w:ascii="Times New Roman" w:hAnsi="Times New Roman" w:cs="Times New Roman"/>
                <w:sz w:val="22"/>
              </w:rPr>
              <w:t>Forward</w:t>
            </w:r>
          </w:p>
        </w:tc>
        <w:tc>
          <w:tcPr>
            <w:tcW w:w="4962" w:type="dxa"/>
          </w:tcPr>
          <w:p w14:paraId="5F0E6893" w14:textId="18DC9C85" w:rsidR="005F46F4" w:rsidRPr="002E626F" w:rsidRDefault="005F46F4" w:rsidP="005F46F4">
            <w:pPr>
              <w:spacing w:line="276" w:lineRule="auto"/>
              <w:rPr>
                <w:rFonts w:ascii="Times New Roman" w:hAnsi="Times New Roman" w:cs="Times New Roman"/>
                <w:sz w:val="22"/>
              </w:rPr>
            </w:pPr>
            <w:r w:rsidRPr="002E626F">
              <w:rPr>
                <w:rFonts w:ascii="Times New Roman" w:hAnsi="Times New Roman" w:cs="Times New Roman"/>
                <w:sz w:val="22"/>
              </w:rPr>
              <w:t>GGGACGCGTCTGATCTCCCTTACCCCACA</w:t>
            </w:r>
          </w:p>
        </w:tc>
        <w:tc>
          <w:tcPr>
            <w:tcW w:w="1417" w:type="dxa"/>
            <w:vMerge w:val="restart"/>
          </w:tcPr>
          <w:p w14:paraId="46CEC890" w14:textId="6EDB6049" w:rsidR="005F46F4" w:rsidRPr="002E626F" w:rsidRDefault="005F46F4" w:rsidP="005F46F4">
            <w:pPr>
              <w:spacing w:line="276" w:lineRule="auto"/>
              <w:jc w:val="center"/>
              <w:rPr>
                <w:rFonts w:ascii="Times New Roman" w:hAnsi="Times New Roman" w:cs="Times New Roman"/>
                <w:szCs w:val="24"/>
              </w:rPr>
            </w:pPr>
            <w:r w:rsidRPr="002E626F">
              <w:rPr>
                <w:rFonts w:ascii="Times New Roman" w:hAnsi="Times New Roman" w:cs="Times New Roman" w:hint="eastAsia"/>
                <w:szCs w:val="24"/>
              </w:rPr>
              <w:t>887</w:t>
            </w:r>
          </w:p>
        </w:tc>
      </w:tr>
      <w:tr w:rsidR="002E626F" w:rsidRPr="002E626F" w14:paraId="5C8D895F" w14:textId="77777777" w:rsidTr="00DA4363">
        <w:trPr>
          <w:cantSplit/>
          <w:trHeight w:val="531"/>
        </w:trPr>
        <w:tc>
          <w:tcPr>
            <w:tcW w:w="2235" w:type="dxa"/>
            <w:vMerge/>
          </w:tcPr>
          <w:p w14:paraId="4629B659" w14:textId="77777777" w:rsidR="005F46F4" w:rsidRPr="002E626F" w:rsidRDefault="005F46F4" w:rsidP="005F46F4">
            <w:pPr>
              <w:spacing w:line="276" w:lineRule="auto"/>
              <w:jc w:val="center"/>
              <w:rPr>
                <w:rFonts w:ascii="Times New Roman" w:hAnsi="Times New Roman" w:cs="Times New Roman"/>
                <w:szCs w:val="24"/>
              </w:rPr>
            </w:pPr>
          </w:p>
        </w:tc>
        <w:tc>
          <w:tcPr>
            <w:tcW w:w="1275" w:type="dxa"/>
          </w:tcPr>
          <w:p w14:paraId="494556A3" w14:textId="626D4CBE" w:rsidR="005F46F4" w:rsidRPr="002E626F" w:rsidRDefault="005F46F4" w:rsidP="005F46F4">
            <w:pPr>
              <w:spacing w:line="276" w:lineRule="auto"/>
              <w:jc w:val="center"/>
              <w:rPr>
                <w:rFonts w:ascii="Times New Roman" w:hAnsi="Times New Roman" w:cs="Times New Roman"/>
                <w:sz w:val="22"/>
              </w:rPr>
            </w:pPr>
            <w:r w:rsidRPr="002E626F">
              <w:rPr>
                <w:rFonts w:ascii="Times New Roman" w:hAnsi="Times New Roman" w:cs="Times New Roman"/>
                <w:sz w:val="22"/>
              </w:rPr>
              <w:t>Reverse</w:t>
            </w:r>
          </w:p>
        </w:tc>
        <w:tc>
          <w:tcPr>
            <w:tcW w:w="4962" w:type="dxa"/>
          </w:tcPr>
          <w:p w14:paraId="0419910C" w14:textId="4B69F1E7" w:rsidR="005F46F4" w:rsidRPr="002E626F" w:rsidRDefault="005F46F4" w:rsidP="005F46F4">
            <w:pPr>
              <w:spacing w:line="276" w:lineRule="auto"/>
              <w:rPr>
                <w:rFonts w:ascii="Times New Roman" w:hAnsi="Times New Roman" w:cs="Times New Roman"/>
                <w:sz w:val="22"/>
              </w:rPr>
            </w:pPr>
            <w:r w:rsidRPr="002E626F">
              <w:rPr>
                <w:rFonts w:ascii="Times New Roman" w:hAnsi="Times New Roman" w:cs="Times New Roman"/>
                <w:sz w:val="22"/>
              </w:rPr>
              <w:t>GGGCTCGAGCGTGCCTGTATTTCCAGCTA</w:t>
            </w:r>
          </w:p>
        </w:tc>
        <w:tc>
          <w:tcPr>
            <w:tcW w:w="1417" w:type="dxa"/>
            <w:vMerge/>
          </w:tcPr>
          <w:p w14:paraId="63DE2710" w14:textId="77777777" w:rsidR="005F46F4" w:rsidRPr="002E626F" w:rsidRDefault="005F46F4" w:rsidP="005F46F4">
            <w:pPr>
              <w:spacing w:line="276" w:lineRule="auto"/>
              <w:jc w:val="center"/>
              <w:rPr>
                <w:rFonts w:ascii="Times New Roman" w:hAnsi="Times New Roman" w:cs="Times New Roman"/>
                <w:szCs w:val="24"/>
              </w:rPr>
            </w:pPr>
          </w:p>
        </w:tc>
      </w:tr>
      <w:tr w:rsidR="002E626F" w:rsidRPr="002E626F" w14:paraId="0BB87FD1" w14:textId="77777777" w:rsidTr="00DA4363">
        <w:trPr>
          <w:cantSplit/>
          <w:trHeight w:val="531"/>
        </w:trPr>
        <w:tc>
          <w:tcPr>
            <w:tcW w:w="2235" w:type="dxa"/>
            <w:vMerge w:val="restart"/>
          </w:tcPr>
          <w:p w14:paraId="425F9CEC" w14:textId="791DAAC0" w:rsidR="0056374D" w:rsidRPr="002E626F" w:rsidRDefault="0056374D" w:rsidP="0056374D">
            <w:pPr>
              <w:spacing w:line="276" w:lineRule="auto"/>
              <w:jc w:val="center"/>
              <w:rPr>
                <w:rFonts w:ascii="Times New Roman" w:hAnsi="Times New Roman" w:cs="Times New Roman"/>
                <w:szCs w:val="24"/>
              </w:rPr>
            </w:pPr>
            <w:r w:rsidRPr="002E626F">
              <w:rPr>
                <w:rFonts w:ascii="Times New Roman" w:hAnsi="Times New Roman" w:cs="Times New Roman" w:hint="eastAsia"/>
                <w:szCs w:val="24"/>
              </w:rPr>
              <w:t>HAS2</w:t>
            </w:r>
            <w:r w:rsidR="005F46F4" w:rsidRPr="002E626F">
              <w:rPr>
                <w:rFonts w:ascii="Times New Roman" w:hAnsi="Times New Roman" w:cs="Times New Roman"/>
                <w:szCs w:val="24"/>
              </w:rPr>
              <w:t xml:space="preserve"> reporter</w:t>
            </w:r>
          </w:p>
        </w:tc>
        <w:tc>
          <w:tcPr>
            <w:tcW w:w="1275" w:type="dxa"/>
          </w:tcPr>
          <w:p w14:paraId="6913E764" w14:textId="60559F77" w:rsidR="0056374D" w:rsidRPr="002E626F" w:rsidRDefault="0056374D" w:rsidP="0056374D">
            <w:pPr>
              <w:spacing w:line="276" w:lineRule="auto"/>
              <w:jc w:val="center"/>
              <w:rPr>
                <w:rFonts w:ascii="Times New Roman" w:hAnsi="Times New Roman" w:cs="Times New Roman"/>
                <w:sz w:val="22"/>
              </w:rPr>
            </w:pPr>
            <w:r w:rsidRPr="002E626F">
              <w:rPr>
                <w:rFonts w:ascii="Times New Roman" w:hAnsi="Times New Roman" w:cs="Times New Roman"/>
                <w:sz w:val="22"/>
              </w:rPr>
              <w:t>Forward</w:t>
            </w:r>
          </w:p>
        </w:tc>
        <w:tc>
          <w:tcPr>
            <w:tcW w:w="4962" w:type="dxa"/>
          </w:tcPr>
          <w:p w14:paraId="3BA0E97B" w14:textId="27339114" w:rsidR="0056374D" w:rsidRPr="002E626F" w:rsidRDefault="0056374D" w:rsidP="0056374D">
            <w:pPr>
              <w:spacing w:line="276" w:lineRule="auto"/>
              <w:rPr>
                <w:rFonts w:ascii="Times New Roman" w:hAnsi="Times New Roman" w:cs="Times New Roman"/>
                <w:sz w:val="22"/>
              </w:rPr>
            </w:pPr>
            <w:r w:rsidRPr="002E626F">
              <w:rPr>
                <w:rFonts w:ascii="Times New Roman" w:hAnsi="Times New Roman" w:cs="Times New Roman"/>
                <w:sz w:val="22"/>
              </w:rPr>
              <w:t>CCCACTAGTCCCAAAATGTGAAGCTTGGT</w:t>
            </w:r>
          </w:p>
        </w:tc>
        <w:tc>
          <w:tcPr>
            <w:tcW w:w="1417" w:type="dxa"/>
            <w:vMerge w:val="restart"/>
          </w:tcPr>
          <w:p w14:paraId="2729DAB8" w14:textId="64C988EB" w:rsidR="0056374D" w:rsidRPr="002E626F" w:rsidRDefault="0056374D" w:rsidP="0056374D">
            <w:pPr>
              <w:spacing w:line="276" w:lineRule="auto"/>
              <w:jc w:val="center"/>
              <w:rPr>
                <w:rFonts w:ascii="Times New Roman" w:hAnsi="Times New Roman" w:cs="Times New Roman"/>
                <w:szCs w:val="24"/>
              </w:rPr>
            </w:pPr>
            <w:r w:rsidRPr="002E626F">
              <w:rPr>
                <w:rFonts w:ascii="Times New Roman" w:hAnsi="Times New Roman" w:cs="Times New Roman" w:hint="eastAsia"/>
                <w:szCs w:val="24"/>
              </w:rPr>
              <w:t>375</w:t>
            </w:r>
          </w:p>
        </w:tc>
      </w:tr>
      <w:tr w:rsidR="002E626F" w:rsidRPr="002E626F" w14:paraId="118CA133" w14:textId="77777777" w:rsidTr="00215E41">
        <w:trPr>
          <w:cantSplit/>
          <w:trHeight w:val="574"/>
        </w:trPr>
        <w:tc>
          <w:tcPr>
            <w:tcW w:w="2235" w:type="dxa"/>
            <w:vMerge/>
          </w:tcPr>
          <w:p w14:paraId="5545F550" w14:textId="77777777" w:rsidR="0056374D" w:rsidRPr="002E626F" w:rsidRDefault="0056374D" w:rsidP="0056374D">
            <w:pPr>
              <w:spacing w:line="276" w:lineRule="auto"/>
              <w:jc w:val="center"/>
              <w:rPr>
                <w:rFonts w:ascii="Times New Roman" w:hAnsi="Times New Roman" w:cs="Times New Roman"/>
                <w:szCs w:val="24"/>
              </w:rPr>
            </w:pPr>
          </w:p>
        </w:tc>
        <w:tc>
          <w:tcPr>
            <w:tcW w:w="1275" w:type="dxa"/>
          </w:tcPr>
          <w:p w14:paraId="77E0EBFB" w14:textId="4FD3900A" w:rsidR="0056374D" w:rsidRPr="002E626F" w:rsidRDefault="0056374D" w:rsidP="0056374D">
            <w:pPr>
              <w:spacing w:line="276" w:lineRule="auto"/>
              <w:jc w:val="center"/>
              <w:rPr>
                <w:rFonts w:ascii="Times New Roman" w:hAnsi="Times New Roman" w:cs="Times New Roman"/>
                <w:sz w:val="22"/>
              </w:rPr>
            </w:pPr>
            <w:r w:rsidRPr="002E626F">
              <w:rPr>
                <w:rFonts w:ascii="Times New Roman" w:hAnsi="Times New Roman" w:cs="Times New Roman"/>
                <w:sz w:val="22"/>
              </w:rPr>
              <w:t>Reverse</w:t>
            </w:r>
          </w:p>
        </w:tc>
        <w:tc>
          <w:tcPr>
            <w:tcW w:w="4962" w:type="dxa"/>
          </w:tcPr>
          <w:p w14:paraId="0AC9E7EF" w14:textId="6787EE30" w:rsidR="0056374D" w:rsidRPr="002E626F" w:rsidRDefault="0056374D" w:rsidP="0056374D">
            <w:pPr>
              <w:spacing w:line="276" w:lineRule="auto"/>
              <w:jc w:val="both"/>
              <w:rPr>
                <w:rFonts w:ascii="Times New Roman" w:hAnsi="Times New Roman" w:cs="Times New Roman"/>
                <w:sz w:val="22"/>
              </w:rPr>
            </w:pPr>
            <w:r w:rsidRPr="002E626F">
              <w:rPr>
                <w:rFonts w:ascii="Times New Roman" w:hAnsi="Times New Roman" w:cs="Times New Roman"/>
                <w:sz w:val="22"/>
              </w:rPr>
              <w:t>CCCACGCGTGGGAAAACACTGCCAGAATC</w:t>
            </w:r>
          </w:p>
        </w:tc>
        <w:tc>
          <w:tcPr>
            <w:tcW w:w="1417" w:type="dxa"/>
            <w:vMerge/>
          </w:tcPr>
          <w:p w14:paraId="7ED37717" w14:textId="77777777" w:rsidR="0056374D" w:rsidRPr="002E626F" w:rsidRDefault="0056374D" w:rsidP="0056374D">
            <w:pPr>
              <w:spacing w:line="276" w:lineRule="auto"/>
              <w:jc w:val="center"/>
              <w:rPr>
                <w:rFonts w:ascii="Times New Roman" w:hAnsi="Times New Roman" w:cs="Times New Roman"/>
                <w:szCs w:val="24"/>
              </w:rPr>
            </w:pPr>
          </w:p>
        </w:tc>
      </w:tr>
      <w:tr w:rsidR="002E626F" w:rsidRPr="002E626F" w14:paraId="571E1F9E" w14:textId="77777777" w:rsidTr="00DA4363">
        <w:trPr>
          <w:cantSplit/>
          <w:trHeight w:val="531"/>
        </w:trPr>
        <w:tc>
          <w:tcPr>
            <w:tcW w:w="2235" w:type="dxa"/>
            <w:vMerge w:val="restart"/>
          </w:tcPr>
          <w:p w14:paraId="5F1C87B5" w14:textId="77777777" w:rsidR="006B7A47" w:rsidRPr="002E626F" w:rsidRDefault="006B7A47" w:rsidP="003615D8">
            <w:pPr>
              <w:spacing w:line="276" w:lineRule="auto"/>
              <w:jc w:val="center"/>
              <w:rPr>
                <w:rFonts w:ascii="Times New Roman" w:hAnsi="Times New Roman" w:cs="Times New Roman"/>
                <w:szCs w:val="24"/>
              </w:rPr>
            </w:pPr>
            <w:r w:rsidRPr="002E626F">
              <w:rPr>
                <w:rFonts w:ascii="Times New Roman" w:hAnsi="Times New Roman" w:cs="Times New Roman"/>
                <w:szCs w:val="24"/>
              </w:rPr>
              <w:t>HS4</w:t>
            </w:r>
          </w:p>
        </w:tc>
        <w:tc>
          <w:tcPr>
            <w:tcW w:w="1275" w:type="dxa"/>
          </w:tcPr>
          <w:p w14:paraId="648F2110" w14:textId="77777777" w:rsidR="006B7A47" w:rsidRPr="002E626F" w:rsidRDefault="006B7A47" w:rsidP="003615D8">
            <w:pPr>
              <w:spacing w:line="276" w:lineRule="auto"/>
              <w:jc w:val="center"/>
              <w:rPr>
                <w:rFonts w:ascii="Times New Roman" w:hAnsi="Times New Roman" w:cs="Times New Roman"/>
                <w:sz w:val="22"/>
              </w:rPr>
            </w:pPr>
            <w:r w:rsidRPr="002E626F">
              <w:rPr>
                <w:rFonts w:ascii="Times New Roman" w:hAnsi="Times New Roman" w:cs="Times New Roman"/>
                <w:sz w:val="22"/>
              </w:rPr>
              <w:t>Forward</w:t>
            </w:r>
          </w:p>
        </w:tc>
        <w:tc>
          <w:tcPr>
            <w:tcW w:w="4962" w:type="dxa"/>
          </w:tcPr>
          <w:p w14:paraId="61F45BBF" w14:textId="77777777" w:rsidR="006B7A47" w:rsidRPr="002E626F" w:rsidRDefault="006B7A47" w:rsidP="003615D8">
            <w:pPr>
              <w:spacing w:line="276" w:lineRule="auto"/>
              <w:rPr>
                <w:rFonts w:ascii="Times New Roman" w:hAnsi="Times New Roman" w:cs="Times New Roman"/>
                <w:sz w:val="22"/>
              </w:rPr>
            </w:pPr>
            <w:r w:rsidRPr="002E626F">
              <w:rPr>
                <w:rFonts w:ascii="Times New Roman" w:hAnsi="Times New Roman" w:cs="Times New Roman"/>
                <w:sz w:val="22"/>
              </w:rPr>
              <w:t>CCTCCTTGGGCAACCTGTTCAG</w:t>
            </w:r>
          </w:p>
        </w:tc>
        <w:tc>
          <w:tcPr>
            <w:tcW w:w="1417" w:type="dxa"/>
            <w:vMerge w:val="restart"/>
          </w:tcPr>
          <w:p w14:paraId="76708EAB" w14:textId="77777777" w:rsidR="006B7A47" w:rsidRPr="002E626F" w:rsidRDefault="006B7A47" w:rsidP="003615D8">
            <w:pPr>
              <w:spacing w:line="276" w:lineRule="auto"/>
              <w:jc w:val="center"/>
              <w:rPr>
                <w:rFonts w:ascii="Times New Roman" w:hAnsi="Times New Roman" w:cs="Times New Roman"/>
                <w:szCs w:val="24"/>
              </w:rPr>
            </w:pPr>
            <w:r w:rsidRPr="002E626F">
              <w:rPr>
                <w:rFonts w:ascii="Times New Roman" w:hAnsi="Times New Roman" w:cs="Times New Roman"/>
                <w:szCs w:val="24"/>
              </w:rPr>
              <w:t>654</w:t>
            </w:r>
          </w:p>
        </w:tc>
      </w:tr>
      <w:tr w:rsidR="002E626F" w:rsidRPr="002E626F" w14:paraId="029A0332" w14:textId="77777777" w:rsidTr="00DA4363">
        <w:trPr>
          <w:cantSplit/>
          <w:trHeight w:val="552"/>
        </w:trPr>
        <w:tc>
          <w:tcPr>
            <w:tcW w:w="2235" w:type="dxa"/>
            <w:vMerge/>
          </w:tcPr>
          <w:p w14:paraId="39AFE703" w14:textId="77777777" w:rsidR="006B7A47" w:rsidRPr="002E626F" w:rsidRDefault="006B7A47" w:rsidP="003615D8">
            <w:pPr>
              <w:spacing w:line="276" w:lineRule="auto"/>
              <w:jc w:val="center"/>
              <w:rPr>
                <w:rFonts w:ascii="Times New Roman" w:hAnsi="Times New Roman" w:cs="Times New Roman"/>
                <w:szCs w:val="24"/>
              </w:rPr>
            </w:pPr>
          </w:p>
        </w:tc>
        <w:tc>
          <w:tcPr>
            <w:tcW w:w="1275" w:type="dxa"/>
          </w:tcPr>
          <w:p w14:paraId="2C3E262C" w14:textId="77777777" w:rsidR="006B7A47" w:rsidRPr="002E626F" w:rsidRDefault="006B7A47" w:rsidP="003615D8">
            <w:pPr>
              <w:spacing w:line="276" w:lineRule="auto"/>
              <w:jc w:val="center"/>
              <w:rPr>
                <w:rFonts w:ascii="Times New Roman" w:hAnsi="Times New Roman" w:cs="Times New Roman"/>
                <w:sz w:val="22"/>
              </w:rPr>
            </w:pPr>
            <w:r w:rsidRPr="002E626F">
              <w:rPr>
                <w:rFonts w:ascii="Times New Roman" w:hAnsi="Times New Roman" w:cs="Times New Roman"/>
                <w:sz w:val="22"/>
              </w:rPr>
              <w:t>Reverse</w:t>
            </w:r>
          </w:p>
        </w:tc>
        <w:tc>
          <w:tcPr>
            <w:tcW w:w="4962" w:type="dxa"/>
          </w:tcPr>
          <w:p w14:paraId="674B35C8" w14:textId="77777777" w:rsidR="006B7A47" w:rsidRPr="002E626F" w:rsidRDefault="006B7A47" w:rsidP="003615D8">
            <w:pPr>
              <w:spacing w:line="276" w:lineRule="auto"/>
              <w:rPr>
                <w:rFonts w:ascii="Times New Roman" w:hAnsi="Times New Roman" w:cs="Times New Roman"/>
                <w:sz w:val="22"/>
              </w:rPr>
            </w:pPr>
            <w:r w:rsidRPr="002E626F">
              <w:rPr>
                <w:rFonts w:ascii="Times New Roman" w:hAnsi="Times New Roman" w:cs="Times New Roman"/>
                <w:sz w:val="22"/>
              </w:rPr>
              <w:t>ATGTGGCACTGAGGGACATGGC</w:t>
            </w:r>
          </w:p>
        </w:tc>
        <w:tc>
          <w:tcPr>
            <w:tcW w:w="1417" w:type="dxa"/>
            <w:vMerge/>
          </w:tcPr>
          <w:p w14:paraId="4B5B24A7" w14:textId="77777777" w:rsidR="006B7A47" w:rsidRPr="002E626F" w:rsidRDefault="006B7A47" w:rsidP="003615D8">
            <w:pPr>
              <w:spacing w:line="276" w:lineRule="auto"/>
              <w:jc w:val="center"/>
              <w:rPr>
                <w:rFonts w:ascii="Times New Roman" w:hAnsi="Times New Roman" w:cs="Times New Roman"/>
                <w:szCs w:val="24"/>
              </w:rPr>
            </w:pPr>
          </w:p>
        </w:tc>
      </w:tr>
      <w:tr w:rsidR="002E626F" w:rsidRPr="002E626F" w14:paraId="70C18704" w14:textId="77777777" w:rsidTr="00DA4363">
        <w:trPr>
          <w:cantSplit/>
          <w:trHeight w:val="531"/>
        </w:trPr>
        <w:tc>
          <w:tcPr>
            <w:tcW w:w="2235" w:type="dxa"/>
            <w:vMerge w:val="restart"/>
          </w:tcPr>
          <w:p w14:paraId="1D130679" w14:textId="7F96C256" w:rsidR="005F46F4" w:rsidRPr="002E626F" w:rsidRDefault="005F46F4" w:rsidP="005F46F4">
            <w:pPr>
              <w:spacing w:line="276" w:lineRule="auto"/>
              <w:jc w:val="center"/>
              <w:rPr>
                <w:rFonts w:ascii="Times New Roman" w:hAnsi="Times New Roman" w:cs="Times New Roman"/>
                <w:szCs w:val="24"/>
              </w:rPr>
            </w:pPr>
            <w:r w:rsidRPr="002E626F">
              <w:rPr>
                <w:rFonts w:ascii="Times New Roman" w:hAnsi="Times New Roman" w:cs="Times New Roman" w:hint="eastAsia"/>
                <w:szCs w:val="24"/>
              </w:rPr>
              <w:t>KLLN</w:t>
            </w:r>
            <w:r w:rsidRPr="002E626F">
              <w:rPr>
                <w:rFonts w:ascii="Times New Roman" w:hAnsi="Times New Roman" w:cs="Times New Roman"/>
                <w:szCs w:val="24"/>
              </w:rPr>
              <w:t xml:space="preserve"> reporter</w:t>
            </w:r>
          </w:p>
        </w:tc>
        <w:tc>
          <w:tcPr>
            <w:tcW w:w="1275" w:type="dxa"/>
          </w:tcPr>
          <w:p w14:paraId="7DEC1C01" w14:textId="0795498A" w:rsidR="005F46F4" w:rsidRPr="002E626F" w:rsidRDefault="005F46F4" w:rsidP="005F46F4">
            <w:pPr>
              <w:spacing w:line="276" w:lineRule="auto"/>
              <w:jc w:val="center"/>
              <w:rPr>
                <w:rFonts w:ascii="Times New Roman" w:hAnsi="Times New Roman" w:cs="Times New Roman"/>
                <w:sz w:val="22"/>
              </w:rPr>
            </w:pPr>
            <w:r w:rsidRPr="002E626F">
              <w:rPr>
                <w:rFonts w:ascii="Times New Roman" w:hAnsi="Times New Roman" w:cs="Times New Roman"/>
                <w:sz w:val="22"/>
              </w:rPr>
              <w:t>Forward</w:t>
            </w:r>
          </w:p>
        </w:tc>
        <w:tc>
          <w:tcPr>
            <w:tcW w:w="4962" w:type="dxa"/>
          </w:tcPr>
          <w:p w14:paraId="65FB6093" w14:textId="6486FDE5" w:rsidR="005F46F4" w:rsidRPr="002E626F" w:rsidRDefault="005F46F4" w:rsidP="005F46F4">
            <w:pPr>
              <w:spacing w:line="276" w:lineRule="auto"/>
              <w:rPr>
                <w:rFonts w:ascii="Times New Roman" w:hAnsi="Times New Roman" w:cs="Times New Roman"/>
                <w:sz w:val="22"/>
              </w:rPr>
            </w:pPr>
            <w:r w:rsidRPr="002E626F">
              <w:rPr>
                <w:rFonts w:ascii="Times New Roman" w:hAnsi="Times New Roman" w:cs="Times New Roman"/>
                <w:sz w:val="22"/>
              </w:rPr>
              <w:t>CCCACTAGTGCCCGGCCATACTTAGTTCT</w:t>
            </w:r>
          </w:p>
        </w:tc>
        <w:tc>
          <w:tcPr>
            <w:tcW w:w="1417" w:type="dxa"/>
            <w:vMerge w:val="restart"/>
          </w:tcPr>
          <w:p w14:paraId="77B4DE4F" w14:textId="050B8072" w:rsidR="005F46F4" w:rsidRPr="002E626F" w:rsidRDefault="005F46F4" w:rsidP="005F46F4">
            <w:pPr>
              <w:spacing w:line="276" w:lineRule="auto"/>
              <w:jc w:val="center"/>
              <w:rPr>
                <w:rFonts w:ascii="Times New Roman" w:hAnsi="Times New Roman" w:cs="Times New Roman"/>
                <w:szCs w:val="24"/>
              </w:rPr>
            </w:pPr>
            <w:r w:rsidRPr="002E626F">
              <w:rPr>
                <w:rFonts w:ascii="Times New Roman" w:hAnsi="Times New Roman" w:cs="Times New Roman" w:hint="eastAsia"/>
                <w:szCs w:val="24"/>
              </w:rPr>
              <w:t>250</w:t>
            </w:r>
          </w:p>
        </w:tc>
      </w:tr>
      <w:tr w:rsidR="002E626F" w:rsidRPr="002E626F" w14:paraId="547C23DA" w14:textId="77777777" w:rsidTr="00DA4363">
        <w:trPr>
          <w:cantSplit/>
          <w:trHeight w:val="531"/>
        </w:trPr>
        <w:tc>
          <w:tcPr>
            <w:tcW w:w="2235" w:type="dxa"/>
            <w:vMerge/>
          </w:tcPr>
          <w:p w14:paraId="17732BAE" w14:textId="77777777" w:rsidR="005F46F4" w:rsidRPr="002E626F" w:rsidRDefault="005F46F4" w:rsidP="005F46F4">
            <w:pPr>
              <w:spacing w:line="276" w:lineRule="auto"/>
              <w:jc w:val="center"/>
              <w:rPr>
                <w:rFonts w:ascii="Times New Roman" w:hAnsi="Times New Roman" w:cs="Times New Roman"/>
                <w:szCs w:val="24"/>
              </w:rPr>
            </w:pPr>
          </w:p>
        </w:tc>
        <w:tc>
          <w:tcPr>
            <w:tcW w:w="1275" w:type="dxa"/>
          </w:tcPr>
          <w:p w14:paraId="385F7BCB" w14:textId="0532F419" w:rsidR="005F46F4" w:rsidRPr="002E626F" w:rsidRDefault="005F46F4" w:rsidP="005F46F4">
            <w:pPr>
              <w:spacing w:line="276" w:lineRule="auto"/>
              <w:jc w:val="center"/>
              <w:rPr>
                <w:rFonts w:ascii="Times New Roman" w:hAnsi="Times New Roman" w:cs="Times New Roman"/>
                <w:sz w:val="22"/>
              </w:rPr>
            </w:pPr>
            <w:r w:rsidRPr="002E626F">
              <w:rPr>
                <w:rFonts w:ascii="Times New Roman" w:hAnsi="Times New Roman" w:cs="Times New Roman"/>
                <w:sz w:val="22"/>
              </w:rPr>
              <w:t>Reverse</w:t>
            </w:r>
          </w:p>
        </w:tc>
        <w:tc>
          <w:tcPr>
            <w:tcW w:w="4962" w:type="dxa"/>
          </w:tcPr>
          <w:p w14:paraId="421CDC75" w14:textId="3DB933F8" w:rsidR="005F46F4" w:rsidRPr="002E626F" w:rsidRDefault="005F46F4" w:rsidP="005F46F4">
            <w:pPr>
              <w:spacing w:line="276" w:lineRule="auto"/>
              <w:rPr>
                <w:rFonts w:ascii="Times New Roman" w:hAnsi="Times New Roman" w:cs="Times New Roman"/>
                <w:sz w:val="22"/>
              </w:rPr>
            </w:pPr>
            <w:r w:rsidRPr="002E626F">
              <w:rPr>
                <w:rFonts w:ascii="Times New Roman" w:hAnsi="Times New Roman" w:cs="Times New Roman"/>
                <w:sz w:val="22"/>
              </w:rPr>
              <w:t>CCCACGCGTGCTGGTCATTTCGCTTATCA</w:t>
            </w:r>
          </w:p>
        </w:tc>
        <w:tc>
          <w:tcPr>
            <w:tcW w:w="1417" w:type="dxa"/>
            <w:vMerge/>
          </w:tcPr>
          <w:p w14:paraId="684259CE" w14:textId="77777777" w:rsidR="005F46F4" w:rsidRPr="002E626F" w:rsidRDefault="005F46F4" w:rsidP="005F46F4">
            <w:pPr>
              <w:spacing w:line="276" w:lineRule="auto"/>
              <w:jc w:val="center"/>
              <w:rPr>
                <w:rFonts w:ascii="Times New Roman" w:hAnsi="Times New Roman" w:cs="Times New Roman"/>
                <w:szCs w:val="24"/>
              </w:rPr>
            </w:pPr>
          </w:p>
        </w:tc>
      </w:tr>
      <w:tr w:rsidR="002E626F" w:rsidRPr="002E626F" w14:paraId="348DDF53" w14:textId="77777777" w:rsidTr="00DA4363">
        <w:trPr>
          <w:cantSplit/>
          <w:trHeight w:val="531"/>
        </w:trPr>
        <w:tc>
          <w:tcPr>
            <w:tcW w:w="2235" w:type="dxa"/>
            <w:vMerge w:val="restart"/>
          </w:tcPr>
          <w:p w14:paraId="6979578C" w14:textId="77777777" w:rsidR="006B7A47" w:rsidRPr="002E626F" w:rsidRDefault="006B7A47" w:rsidP="003615D8">
            <w:pPr>
              <w:spacing w:line="276" w:lineRule="auto"/>
              <w:jc w:val="center"/>
              <w:rPr>
                <w:rFonts w:ascii="Times New Roman" w:hAnsi="Times New Roman" w:cs="Times New Roman"/>
                <w:szCs w:val="24"/>
              </w:rPr>
            </w:pPr>
            <w:r w:rsidRPr="002E626F">
              <w:rPr>
                <w:rFonts w:ascii="Times New Roman" w:hAnsi="Times New Roman" w:cs="Times New Roman"/>
                <w:szCs w:val="24"/>
              </w:rPr>
              <w:t>mmu-pri-</w:t>
            </w:r>
            <w:r w:rsidR="00F331FE" w:rsidRPr="002E626F">
              <w:rPr>
                <w:rFonts w:ascii="Times New Roman" w:hAnsi="Times New Roman" w:cs="Times New Roman"/>
                <w:i/>
                <w:szCs w:val="24"/>
              </w:rPr>
              <w:t>miR-211</w:t>
            </w:r>
          </w:p>
        </w:tc>
        <w:tc>
          <w:tcPr>
            <w:tcW w:w="1275" w:type="dxa"/>
          </w:tcPr>
          <w:p w14:paraId="6F209384" w14:textId="77777777" w:rsidR="006B7A47" w:rsidRPr="002E626F" w:rsidRDefault="006B7A47" w:rsidP="003615D8">
            <w:pPr>
              <w:spacing w:line="276" w:lineRule="auto"/>
              <w:jc w:val="center"/>
              <w:rPr>
                <w:rFonts w:ascii="Times New Roman" w:hAnsi="Times New Roman" w:cs="Times New Roman"/>
                <w:sz w:val="22"/>
              </w:rPr>
            </w:pPr>
            <w:r w:rsidRPr="002E626F">
              <w:rPr>
                <w:rFonts w:ascii="Times New Roman" w:hAnsi="Times New Roman" w:cs="Times New Roman"/>
                <w:sz w:val="22"/>
              </w:rPr>
              <w:t>Forward</w:t>
            </w:r>
          </w:p>
        </w:tc>
        <w:tc>
          <w:tcPr>
            <w:tcW w:w="4962" w:type="dxa"/>
          </w:tcPr>
          <w:p w14:paraId="4FC810E2" w14:textId="77777777" w:rsidR="006B7A47" w:rsidRPr="002E626F" w:rsidRDefault="006B7A47" w:rsidP="003615D8">
            <w:pPr>
              <w:spacing w:line="276" w:lineRule="auto"/>
              <w:rPr>
                <w:rFonts w:ascii="Times New Roman" w:hAnsi="Times New Roman" w:cs="Times New Roman"/>
                <w:sz w:val="22"/>
              </w:rPr>
            </w:pPr>
            <w:r w:rsidRPr="002E626F">
              <w:rPr>
                <w:rFonts w:ascii="Times New Roman" w:hAnsi="Times New Roman" w:cs="Times New Roman"/>
                <w:sz w:val="22"/>
              </w:rPr>
              <w:t>CCGGGATCCCCTCATGCTGGAATACTGACC</w:t>
            </w:r>
          </w:p>
        </w:tc>
        <w:tc>
          <w:tcPr>
            <w:tcW w:w="1417" w:type="dxa"/>
            <w:vMerge w:val="restart"/>
          </w:tcPr>
          <w:p w14:paraId="493C9787" w14:textId="77777777" w:rsidR="006B7A47" w:rsidRPr="002E626F" w:rsidRDefault="006B7A47" w:rsidP="003615D8">
            <w:pPr>
              <w:spacing w:line="276" w:lineRule="auto"/>
              <w:jc w:val="center"/>
              <w:rPr>
                <w:rFonts w:ascii="Times New Roman" w:hAnsi="Times New Roman" w:cs="Times New Roman"/>
                <w:szCs w:val="24"/>
              </w:rPr>
            </w:pPr>
            <w:r w:rsidRPr="002E626F">
              <w:rPr>
                <w:rFonts w:ascii="Times New Roman" w:hAnsi="Times New Roman" w:cs="Times New Roman"/>
                <w:szCs w:val="24"/>
              </w:rPr>
              <w:t>302</w:t>
            </w:r>
          </w:p>
        </w:tc>
      </w:tr>
      <w:tr w:rsidR="002E626F" w:rsidRPr="002E626F" w14:paraId="2E413EE9" w14:textId="77777777" w:rsidTr="00DA4363">
        <w:trPr>
          <w:cantSplit/>
          <w:trHeight w:val="552"/>
        </w:trPr>
        <w:tc>
          <w:tcPr>
            <w:tcW w:w="2235" w:type="dxa"/>
            <w:vMerge/>
          </w:tcPr>
          <w:p w14:paraId="41BD3F5B" w14:textId="77777777" w:rsidR="006B7A47" w:rsidRPr="002E626F" w:rsidRDefault="006B7A47" w:rsidP="003615D8">
            <w:pPr>
              <w:spacing w:line="276" w:lineRule="auto"/>
              <w:jc w:val="center"/>
              <w:rPr>
                <w:rFonts w:ascii="Times New Roman" w:hAnsi="Times New Roman" w:cs="Times New Roman"/>
                <w:szCs w:val="24"/>
              </w:rPr>
            </w:pPr>
          </w:p>
        </w:tc>
        <w:tc>
          <w:tcPr>
            <w:tcW w:w="1275" w:type="dxa"/>
          </w:tcPr>
          <w:p w14:paraId="1434557C" w14:textId="77777777" w:rsidR="006B7A47" w:rsidRPr="002E626F" w:rsidRDefault="006B7A47" w:rsidP="003615D8">
            <w:pPr>
              <w:spacing w:line="276" w:lineRule="auto"/>
              <w:jc w:val="center"/>
              <w:rPr>
                <w:rFonts w:ascii="Times New Roman" w:hAnsi="Times New Roman" w:cs="Times New Roman"/>
                <w:sz w:val="22"/>
              </w:rPr>
            </w:pPr>
            <w:r w:rsidRPr="002E626F">
              <w:rPr>
                <w:rFonts w:ascii="Times New Roman" w:hAnsi="Times New Roman" w:cs="Times New Roman"/>
                <w:sz w:val="22"/>
              </w:rPr>
              <w:t>Reverse</w:t>
            </w:r>
          </w:p>
        </w:tc>
        <w:tc>
          <w:tcPr>
            <w:tcW w:w="4962" w:type="dxa"/>
          </w:tcPr>
          <w:p w14:paraId="36C03E34" w14:textId="77777777" w:rsidR="006B7A47" w:rsidRPr="002E626F" w:rsidRDefault="006B7A47" w:rsidP="003615D8">
            <w:pPr>
              <w:spacing w:line="276" w:lineRule="auto"/>
              <w:rPr>
                <w:rFonts w:ascii="Times New Roman" w:hAnsi="Times New Roman" w:cs="Times New Roman"/>
                <w:sz w:val="22"/>
              </w:rPr>
            </w:pPr>
            <w:r w:rsidRPr="002E626F">
              <w:rPr>
                <w:rFonts w:ascii="Times New Roman" w:hAnsi="Times New Roman" w:cs="Times New Roman"/>
                <w:sz w:val="22"/>
              </w:rPr>
              <w:t>CCGGGTACCGCGTGCTTGGGATTTTTACATC</w:t>
            </w:r>
          </w:p>
        </w:tc>
        <w:tc>
          <w:tcPr>
            <w:tcW w:w="1417" w:type="dxa"/>
            <w:vMerge/>
          </w:tcPr>
          <w:p w14:paraId="081F27A9" w14:textId="77777777" w:rsidR="006B7A47" w:rsidRPr="002E626F" w:rsidRDefault="006B7A47" w:rsidP="003615D8">
            <w:pPr>
              <w:spacing w:line="276" w:lineRule="auto"/>
              <w:jc w:val="center"/>
              <w:rPr>
                <w:rFonts w:ascii="Times New Roman" w:hAnsi="Times New Roman" w:cs="Times New Roman"/>
                <w:szCs w:val="24"/>
              </w:rPr>
            </w:pPr>
          </w:p>
        </w:tc>
      </w:tr>
      <w:tr w:rsidR="002E626F" w:rsidRPr="002E626F" w14:paraId="516980DA" w14:textId="77777777" w:rsidTr="009C2651">
        <w:trPr>
          <w:cantSplit/>
          <w:trHeight w:val="573"/>
        </w:trPr>
        <w:tc>
          <w:tcPr>
            <w:tcW w:w="2235" w:type="dxa"/>
            <w:vMerge w:val="restart"/>
          </w:tcPr>
          <w:p w14:paraId="2A0609D8" w14:textId="7CB9BF03" w:rsidR="00516683" w:rsidRPr="002E626F" w:rsidRDefault="00516683" w:rsidP="00516683">
            <w:pPr>
              <w:spacing w:line="276" w:lineRule="auto"/>
              <w:jc w:val="center"/>
              <w:rPr>
                <w:rFonts w:ascii="Times New Roman" w:hAnsi="Times New Roman" w:cs="Times New Roman"/>
              </w:rPr>
            </w:pPr>
            <w:r w:rsidRPr="002E626F">
              <w:rPr>
                <w:rFonts w:ascii="Times New Roman" w:hAnsi="Times New Roman" w:cs="Times New Roman" w:hint="eastAsia"/>
              </w:rPr>
              <w:t>TCF4</w:t>
            </w:r>
            <w:r w:rsidR="00B22E6F" w:rsidRPr="002E626F">
              <w:rPr>
                <w:rFonts w:ascii="Times New Roman" w:hAnsi="Times New Roman" w:cs="Times New Roman" w:hint="eastAsia"/>
              </w:rPr>
              <w:t xml:space="preserve"> </w:t>
            </w:r>
            <w:r w:rsidR="00B22E6F" w:rsidRPr="002E626F">
              <w:rPr>
                <w:rFonts w:ascii="Times New Roman" w:hAnsi="Times New Roman" w:cs="Times New Roman"/>
                <w:szCs w:val="24"/>
              </w:rPr>
              <w:t>reporter</w:t>
            </w:r>
          </w:p>
        </w:tc>
        <w:tc>
          <w:tcPr>
            <w:tcW w:w="1275" w:type="dxa"/>
          </w:tcPr>
          <w:p w14:paraId="44B47571" w14:textId="7BFF9E7B" w:rsidR="00516683" w:rsidRPr="002E626F" w:rsidRDefault="00516683" w:rsidP="00516683">
            <w:pPr>
              <w:spacing w:line="276" w:lineRule="auto"/>
              <w:jc w:val="center"/>
              <w:rPr>
                <w:rFonts w:ascii="Times New Roman" w:hAnsi="Times New Roman" w:cs="Times New Roman"/>
                <w:sz w:val="22"/>
              </w:rPr>
            </w:pPr>
            <w:r w:rsidRPr="002E626F">
              <w:rPr>
                <w:rFonts w:ascii="Times New Roman" w:hAnsi="Times New Roman" w:cs="Times New Roman"/>
                <w:sz w:val="22"/>
              </w:rPr>
              <w:t>Forward</w:t>
            </w:r>
          </w:p>
        </w:tc>
        <w:tc>
          <w:tcPr>
            <w:tcW w:w="4962" w:type="dxa"/>
          </w:tcPr>
          <w:p w14:paraId="5A0A3EF3" w14:textId="71B18829" w:rsidR="00516683" w:rsidRPr="002E626F" w:rsidRDefault="009829F0" w:rsidP="00516683">
            <w:pPr>
              <w:spacing w:line="276" w:lineRule="auto"/>
              <w:rPr>
                <w:rFonts w:ascii="Times New Roman" w:hAnsi="Times New Roman" w:cs="Times New Roman"/>
                <w:caps/>
                <w:sz w:val="22"/>
              </w:rPr>
            </w:pPr>
            <w:r w:rsidRPr="002E626F">
              <w:rPr>
                <w:rFonts w:ascii="Times New Roman" w:hAnsi="Times New Roman" w:cs="Times New Roman"/>
                <w:caps/>
                <w:sz w:val="22"/>
              </w:rPr>
              <w:t>gggACTAGT</w:t>
            </w:r>
            <w:r w:rsidR="00FB427F" w:rsidRPr="002E626F">
              <w:rPr>
                <w:rFonts w:ascii="Times New Roman" w:hAnsi="Times New Roman" w:cs="Times New Roman"/>
                <w:caps/>
                <w:sz w:val="22"/>
              </w:rPr>
              <w:t>CATTAAAAACTTAAAAAAATTG</w:t>
            </w:r>
          </w:p>
        </w:tc>
        <w:tc>
          <w:tcPr>
            <w:tcW w:w="1417" w:type="dxa"/>
            <w:vMerge w:val="restart"/>
          </w:tcPr>
          <w:p w14:paraId="561DD461" w14:textId="52638697" w:rsidR="00516683" w:rsidRPr="002E626F" w:rsidRDefault="00FB427F" w:rsidP="00516683">
            <w:pPr>
              <w:spacing w:line="276" w:lineRule="auto"/>
              <w:jc w:val="center"/>
              <w:rPr>
                <w:rFonts w:ascii="Times New Roman" w:hAnsi="Times New Roman" w:cs="Times New Roman"/>
                <w:szCs w:val="24"/>
              </w:rPr>
            </w:pPr>
            <w:r w:rsidRPr="002E626F">
              <w:rPr>
                <w:rFonts w:ascii="Times New Roman" w:hAnsi="Times New Roman" w:cs="Times New Roman" w:hint="eastAsia"/>
                <w:szCs w:val="24"/>
              </w:rPr>
              <w:t>8</w:t>
            </w:r>
            <w:r w:rsidRPr="002E626F">
              <w:rPr>
                <w:rFonts w:ascii="Times New Roman" w:hAnsi="Times New Roman" w:cs="Times New Roman"/>
                <w:szCs w:val="24"/>
              </w:rPr>
              <w:t xml:space="preserve">3 </w:t>
            </w:r>
          </w:p>
        </w:tc>
      </w:tr>
      <w:tr w:rsidR="002E626F" w:rsidRPr="002E626F" w14:paraId="38209A7A" w14:textId="77777777" w:rsidTr="009C2651">
        <w:trPr>
          <w:cantSplit/>
          <w:trHeight w:val="579"/>
        </w:trPr>
        <w:tc>
          <w:tcPr>
            <w:tcW w:w="2235" w:type="dxa"/>
            <w:vMerge/>
          </w:tcPr>
          <w:p w14:paraId="4D0E712A" w14:textId="77777777" w:rsidR="00516683" w:rsidRPr="002E626F" w:rsidRDefault="00516683" w:rsidP="00516683">
            <w:pPr>
              <w:spacing w:line="276" w:lineRule="auto"/>
              <w:jc w:val="center"/>
              <w:rPr>
                <w:rFonts w:ascii="Times New Roman" w:hAnsi="Times New Roman" w:cs="Times New Roman"/>
              </w:rPr>
            </w:pPr>
          </w:p>
        </w:tc>
        <w:tc>
          <w:tcPr>
            <w:tcW w:w="1275" w:type="dxa"/>
          </w:tcPr>
          <w:p w14:paraId="3E183C96" w14:textId="186FDEB4" w:rsidR="00516683" w:rsidRPr="002E626F" w:rsidRDefault="00516683" w:rsidP="00516683">
            <w:pPr>
              <w:spacing w:line="276" w:lineRule="auto"/>
              <w:jc w:val="center"/>
              <w:rPr>
                <w:rFonts w:ascii="Times New Roman" w:hAnsi="Times New Roman" w:cs="Times New Roman"/>
                <w:sz w:val="22"/>
              </w:rPr>
            </w:pPr>
            <w:r w:rsidRPr="002E626F">
              <w:rPr>
                <w:rFonts w:ascii="Times New Roman" w:hAnsi="Times New Roman" w:cs="Times New Roman"/>
                <w:sz w:val="22"/>
              </w:rPr>
              <w:t>Reverse</w:t>
            </w:r>
          </w:p>
        </w:tc>
        <w:tc>
          <w:tcPr>
            <w:tcW w:w="4962" w:type="dxa"/>
          </w:tcPr>
          <w:p w14:paraId="42D928A6" w14:textId="595F3973" w:rsidR="00516683" w:rsidRPr="002E626F" w:rsidRDefault="009829F0" w:rsidP="00516683">
            <w:pPr>
              <w:spacing w:line="276" w:lineRule="auto"/>
              <w:rPr>
                <w:rFonts w:ascii="Times New Roman" w:hAnsi="Times New Roman" w:cs="Times New Roman"/>
                <w:caps/>
                <w:sz w:val="22"/>
              </w:rPr>
            </w:pPr>
            <w:r w:rsidRPr="002E626F">
              <w:rPr>
                <w:rFonts w:ascii="Times New Roman" w:hAnsi="Times New Roman" w:cs="Times New Roman"/>
                <w:caps/>
                <w:sz w:val="22"/>
              </w:rPr>
              <w:t>gggACGCGT</w:t>
            </w:r>
            <w:r w:rsidR="00FB427F" w:rsidRPr="002E626F">
              <w:rPr>
                <w:rFonts w:ascii="Times New Roman" w:hAnsi="Times New Roman" w:cs="Times New Roman"/>
                <w:caps/>
                <w:sz w:val="22"/>
              </w:rPr>
              <w:t>aaggtgtaactgtttatc</w:t>
            </w:r>
          </w:p>
        </w:tc>
        <w:tc>
          <w:tcPr>
            <w:tcW w:w="1417" w:type="dxa"/>
            <w:vMerge/>
          </w:tcPr>
          <w:p w14:paraId="1FF94033" w14:textId="77777777" w:rsidR="00516683" w:rsidRPr="002E626F" w:rsidRDefault="00516683" w:rsidP="00516683">
            <w:pPr>
              <w:spacing w:line="276" w:lineRule="auto"/>
              <w:jc w:val="center"/>
              <w:rPr>
                <w:rFonts w:ascii="Times New Roman" w:hAnsi="Times New Roman" w:cs="Times New Roman"/>
                <w:szCs w:val="24"/>
              </w:rPr>
            </w:pPr>
          </w:p>
        </w:tc>
      </w:tr>
      <w:tr w:rsidR="002E626F" w:rsidRPr="002E626F" w14:paraId="6CDEA62C" w14:textId="77777777" w:rsidTr="009C2651">
        <w:trPr>
          <w:cantSplit/>
          <w:trHeight w:val="570"/>
        </w:trPr>
        <w:tc>
          <w:tcPr>
            <w:tcW w:w="2235" w:type="dxa"/>
            <w:vMerge w:val="restart"/>
          </w:tcPr>
          <w:p w14:paraId="6D2FA063" w14:textId="77777777" w:rsidR="009C2651" w:rsidRPr="002E626F" w:rsidRDefault="009C2651" w:rsidP="009C2651">
            <w:pPr>
              <w:spacing w:line="276" w:lineRule="auto"/>
              <w:jc w:val="center"/>
              <w:rPr>
                <w:rFonts w:ascii="Times New Roman" w:hAnsi="Times New Roman" w:cs="Times New Roman"/>
                <w:szCs w:val="24"/>
              </w:rPr>
            </w:pPr>
            <w:r w:rsidRPr="002E626F">
              <w:rPr>
                <w:rFonts w:ascii="Times New Roman" w:hAnsi="Times New Roman" w:cs="Times New Roman"/>
              </w:rPr>
              <w:t>TCF12 CDS</w:t>
            </w:r>
          </w:p>
        </w:tc>
        <w:tc>
          <w:tcPr>
            <w:tcW w:w="1275" w:type="dxa"/>
          </w:tcPr>
          <w:p w14:paraId="5728DC3E" w14:textId="65AD947E" w:rsidR="009C2651" w:rsidRPr="002E626F" w:rsidRDefault="009C2651" w:rsidP="009C2651">
            <w:pPr>
              <w:spacing w:line="276" w:lineRule="auto"/>
              <w:jc w:val="center"/>
              <w:rPr>
                <w:rFonts w:ascii="Times New Roman" w:hAnsi="Times New Roman" w:cs="Times New Roman"/>
                <w:sz w:val="22"/>
              </w:rPr>
            </w:pPr>
            <w:r w:rsidRPr="002E626F">
              <w:rPr>
                <w:rFonts w:ascii="Times New Roman" w:hAnsi="Times New Roman" w:cs="Times New Roman"/>
                <w:sz w:val="22"/>
              </w:rPr>
              <w:t>Forward</w:t>
            </w:r>
          </w:p>
        </w:tc>
        <w:tc>
          <w:tcPr>
            <w:tcW w:w="4962" w:type="dxa"/>
          </w:tcPr>
          <w:p w14:paraId="55960E1D" w14:textId="77777777" w:rsidR="009C2651" w:rsidRPr="002E626F" w:rsidRDefault="009C2651" w:rsidP="009C2651">
            <w:pPr>
              <w:spacing w:line="276" w:lineRule="auto"/>
              <w:rPr>
                <w:rFonts w:ascii="Times New Roman" w:hAnsi="Times New Roman" w:cs="Times New Roman"/>
                <w:sz w:val="22"/>
              </w:rPr>
            </w:pPr>
            <w:r w:rsidRPr="002E626F">
              <w:rPr>
                <w:rFonts w:ascii="Times New Roman" w:hAnsi="Times New Roman" w:cs="Times New Roman"/>
                <w:caps/>
                <w:sz w:val="22"/>
              </w:rPr>
              <w:t>CCCCGGATCCgctagaagtggccgaagatg</w:t>
            </w:r>
          </w:p>
        </w:tc>
        <w:tc>
          <w:tcPr>
            <w:tcW w:w="1417" w:type="dxa"/>
            <w:vMerge w:val="restart"/>
          </w:tcPr>
          <w:p w14:paraId="78A85555" w14:textId="77777777" w:rsidR="009C2651" w:rsidRPr="002E626F" w:rsidRDefault="009C2651" w:rsidP="009C2651">
            <w:pPr>
              <w:spacing w:line="276" w:lineRule="auto"/>
              <w:jc w:val="center"/>
              <w:rPr>
                <w:rFonts w:ascii="Times New Roman" w:hAnsi="Times New Roman" w:cs="Times New Roman"/>
                <w:szCs w:val="24"/>
              </w:rPr>
            </w:pPr>
            <w:r w:rsidRPr="002E626F">
              <w:rPr>
                <w:rFonts w:ascii="Times New Roman" w:hAnsi="Times New Roman" w:cs="Times New Roman"/>
                <w:szCs w:val="24"/>
              </w:rPr>
              <w:t>2250</w:t>
            </w:r>
          </w:p>
        </w:tc>
      </w:tr>
      <w:tr w:rsidR="002E626F" w:rsidRPr="002E626F" w14:paraId="7FE31BFC" w14:textId="77777777" w:rsidTr="009C2651">
        <w:trPr>
          <w:cantSplit/>
          <w:trHeight w:val="576"/>
        </w:trPr>
        <w:tc>
          <w:tcPr>
            <w:tcW w:w="2235" w:type="dxa"/>
            <w:vMerge/>
          </w:tcPr>
          <w:p w14:paraId="3499CF69" w14:textId="77777777" w:rsidR="009C2651" w:rsidRPr="002E626F" w:rsidRDefault="009C2651" w:rsidP="009C2651">
            <w:pPr>
              <w:spacing w:line="276" w:lineRule="auto"/>
              <w:jc w:val="center"/>
              <w:rPr>
                <w:rFonts w:ascii="Times New Roman" w:hAnsi="Times New Roman" w:cs="Times New Roman"/>
              </w:rPr>
            </w:pPr>
          </w:p>
        </w:tc>
        <w:tc>
          <w:tcPr>
            <w:tcW w:w="1275" w:type="dxa"/>
          </w:tcPr>
          <w:p w14:paraId="0BB6B881" w14:textId="15813E9D" w:rsidR="009C2651" w:rsidRPr="002E626F" w:rsidRDefault="009C2651" w:rsidP="009C2651">
            <w:pPr>
              <w:spacing w:line="276" w:lineRule="auto"/>
              <w:jc w:val="center"/>
              <w:rPr>
                <w:rFonts w:ascii="Times New Roman" w:hAnsi="Times New Roman" w:cs="Times New Roman"/>
                <w:sz w:val="22"/>
              </w:rPr>
            </w:pPr>
            <w:r w:rsidRPr="002E626F">
              <w:rPr>
                <w:rFonts w:ascii="Times New Roman" w:hAnsi="Times New Roman" w:cs="Times New Roman"/>
                <w:sz w:val="22"/>
              </w:rPr>
              <w:t>Reverse</w:t>
            </w:r>
          </w:p>
        </w:tc>
        <w:tc>
          <w:tcPr>
            <w:tcW w:w="4962" w:type="dxa"/>
          </w:tcPr>
          <w:p w14:paraId="7BD0D9AB" w14:textId="77777777" w:rsidR="009C2651" w:rsidRPr="002E626F" w:rsidRDefault="009C2651" w:rsidP="009C2651">
            <w:pPr>
              <w:tabs>
                <w:tab w:val="left" w:pos="1608"/>
              </w:tabs>
              <w:spacing w:line="276" w:lineRule="auto"/>
              <w:rPr>
                <w:rFonts w:ascii="Times New Roman" w:hAnsi="Times New Roman" w:cs="Times New Roman"/>
                <w:sz w:val="22"/>
              </w:rPr>
            </w:pPr>
            <w:r w:rsidRPr="002E626F">
              <w:rPr>
                <w:rFonts w:ascii="Times New Roman" w:hAnsi="Times New Roman" w:cs="Times New Roman"/>
                <w:caps/>
                <w:sz w:val="22"/>
              </w:rPr>
              <w:t>CCCCCGTCGACccctcctgtcaggtttgtgt</w:t>
            </w:r>
          </w:p>
        </w:tc>
        <w:tc>
          <w:tcPr>
            <w:tcW w:w="1417" w:type="dxa"/>
            <w:vMerge/>
          </w:tcPr>
          <w:p w14:paraId="163B66CA" w14:textId="77777777" w:rsidR="009C2651" w:rsidRPr="002E626F" w:rsidRDefault="009C2651" w:rsidP="009C2651">
            <w:pPr>
              <w:spacing w:line="276" w:lineRule="auto"/>
              <w:jc w:val="center"/>
              <w:rPr>
                <w:rFonts w:ascii="Times New Roman" w:hAnsi="Times New Roman" w:cs="Times New Roman"/>
                <w:szCs w:val="24"/>
              </w:rPr>
            </w:pPr>
          </w:p>
        </w:tc>
      </w:tr>
      <w:tr w:rsidR="002E626F" w:rsidRPr="002E626F" w14:paraId="63A56D95" w14:textId="77777777" w:rsidTr="00DA4363">
        <w:trPr>
          <w:cantSplit/>
          <w:trHeight w:val="552"/>
        </w:trPr>
        <w:tc>
          <w:tcPr>
            <w:tcW w:w="2235" w:type="dxa"/>
            <w:vMerge w:val="restart"/>
          </w:tcPr>
          <w:p w14:paraId="623DE3A9" w14:textId="77777777" w:rsidR="005F46F4" w:rsidRPr="002E626F" w:rsidRDefault="005F46F4" w:rsidP="005F46F4">
            <w:pPr>
              <w:spacing w:line="276" w:lineRule="auto"/>
              <w:rPr>
                <w:rFonts w:ascii="Times New Roman" w:hAnsi="Times New Roman" w:cs="Times New Roman"/>
                <w:szCs w:val="24"/>
              </w:rPr>
            </w:pPr>
            <w:r w:rsidRPr="002E626F">
              <w:rPr>
                <w:rFonts w:ascii="Times New Roman" w:hAnsi="Times New Roman" w:cs="Times New Roman" w:hint="eastAsia"/>
                <w:szCs w:val="24"/>
              </w:rPr>
              <w:t>T</w:t>
            </w:r>
            <w:r w:rsidRPr="002E626F">
              <w:rPr>
                <w:rFonts w:ascii="Times New Roman" w:hAnsi="Times New Roman" w:cs="Times New Roman"/>
                <w:szCs w:val="24"/>
              </w:rPr>
              <w:t>CF12 mut reporter</w:t>
            </w:r>
          </w:p>
          <w:p w14:paraId="7B53BE88" w14:textId="77777777" w:rsidR="005F46F4" w:rsidRPr="002E626F" w:rsidRDefault="005F46F4" w:rsidP="005F46F4">
            <w:pPr>
              <w:spacing w:line="276" w:lineRule="auto"/>
              <w:jc w:val="center"/>
              <w:rPr>
                <w:rFonts w:ascii="Times New Roman" w:hAnsi="Times New Roman" w:cs="Times New Roman"/>
              </w:rPr>
            </w:pPr>
            <w:r w:rsidRPr="002E626F">
              <w:rPr>
                <w:rFonts w:ascii="Times New Roman" w:hAnsi="Times New Roman" w:cs="Times New Roman"/>
              </w:rPr>
              <w:t xml:space="preserve">and </w:t>
            </w:r>
          </w:p>
          <w:p w14:paraId="2091080D" w14:textId="56C15613" w:rsidR="005F46F4" w:rsidRPr="002E626F" w:rsidRDefault="005F46F4" w:rsidP="005F46F4">
            <w:pPr>
              <w:spacing w:line="276" w:lineRule="auto"/>
              <w:jc w:val="center"/>
              <w:rPr>
                <w:rFonts w:ascii="Times New Roman" w:hAnsi="Times New Roman" w:cs="Times New Roman"/>
              </w:rPr>
            </w:pPr>
            <w:r w:rsidRPr="002E626F">
              <w:rPr>
                <w:rFonts w:ascii="Times New Roman" w:hAnsi="Times New Roman" w:cs="Times New Roman"/>
              </w:rPr>
              <w:t>TCF12 MUT</w:t>
            </w:r>
          </w:p>
        </w:tc>
        <w:tc>
          <w:tcPr>
            <w:tcW w:w="1275" w:type="dxa"/>
          </w:tcPr>
          <w:p w14:paraId="76EEA6FF" w14:textId="0604AFFE" w:rsidR="005F46F4" w:rsidRPr="002E626F" w:rsidRDefault="005F46F4" w:rsidP="005F46F4">
            <w:pPr>
              <w:spacing w:line="276" w:lineRule="auto"/>
              <w:jc w:val="center"/>
              <w:rPr>
                <w:rFonts w:ascii="Times New Roman" w:hAnsi="Times New Roman" w:cs="Times New Roman"/>
                <w:sz w:val="22"/>
              </w:rPr>
            </w:pPr>
            <w:r w:rsidRPr="002E626F">
              <w:rPr>
                <w:rFonts w:ascii="Times New Roman" w:hAnsi="Times New Roman" w:cs="Times New Roman"/>
                <w:sz w:val="22"/>
              </w:rPr>
              <w:t>Forward</w:t>
            </w:r>
          </w:p>
        </w:tc>
        <w:tc>
          <w:tcPr>
            <w:tcW w:w="4962" w:type="dxa"/>
          </w:tcPr>
          <w:p w14:paraId="3C898165" w14:textId="7CE059F8" w:rsidR="005F46F4" w:rsidRPr="002E626F" w:rsidRDefault="005F46F4" w:rsidP="005F46F4">
            <w:pPr>
              <w:tabs>
                <w:tab w:val="left" w:pos="1608"/>
              </w:tabs>
              <w:spacing w:line="276" w:lineRule="auto"/>
              <w:rPr>
                <w:rFonts w:ascii="Times New Roman" w:hAnsi="Times New Roman" w:cs="Times New Roman"/>
                <w:caps/>
                <w:sz w:val="22"/>
              </w:rPr>
            </w:pPr>
            <w:r w:rsidRPr="002E626F">
              <w:rPr>
                <w:rFonts w:ascii="Times New Roman" w:hAnsi="Times New Roman" w:cs="Times New Roman" w:hint="eastAsia"/>
                <w:sz w:val="22"/>
              </w:rPr>
              <w:t>CTGTAAGGTCTACATATGAGCTCAAAGTTAATGTGGAAAGC</w:t>
            </w:r>
          </w:p>
        </w:tc>
        <w:tc>
          <w:tcPr>
            <w:tcW w:w="1417" w:type="dxa"/>
            <w:vMerge w:val="restart"/>
          </w:tcPr>
          <w:p w14:paraId="0235C3CE" w14:textId="1BBADD70" w:rsidR="005F46F4" w:rsidRPr="002E626F" w:rsidRDefault="005F46F4" w:rsidP="005F46F4">
            <w:pPr>
              <w:spacing w:line="276" w:lineRule="auto"/>
              <w:jc w:val="center"/>
              <w:rPr>
                <w:rFonts w:ascii="Times New Roman" w:hAnsi="Times New Roman" w:cs="Times New Roman"/>
                <w:smallCaps/>
                <w:sz w:val="22"/>
              </w:rPr>
            </w:pPr>
            <w:r w:rsidRPr="002E626F">
              <w:rPr>
                <w:rFonts w:ascii="Times New Roman" w:hAnsi="Times New Roman" w:cs="Times New Roman"/>
                <w:sz w:val="22"/>
              </w:rPr>
              <w:t xml:space="preserve">For </w:t>
            </w:r>
            <w:r w:rsidRPr="002E626F">
              <w:rPr>
                <w:rFonts w:ascii="Times New Roman" w:hAnsi="Times New Roman" w:cs="Times New Roman" w:hint="eastAsia"/>
                <w:sz w:val="22"/>
              </w:rPr>
              <w:t>amplification</w:t>
            </w:r>
            <w:r w:rsidRPr="002E626F">
              <w:rPr>
                <w:rFonts w:ascii="Times New Roman" w:hAnsi="Times New Roman" w:cs="Times New Roman"/>
                <w:sz w:val="22"/>
              </w:rPr>
              <w:t xml:space="preserve"> of i</w:t>
            </w:r>
            <w:r w:rsidRPr="002E626F">
              <w:rPr>
                <w:rFonts w:ascii="Times New Roman" w:hAnsi="Times New Roman" w:cs="Times New Roman" w:hint="eastAsia"/>
                <w:sz w:val="22"/>
              </w:rPr>
              <w:t>nternal fragment</w:t>
            </w:r>
          </w:p>
        </w:tc>
      </w:tr>
      <w:tr w:rsidR="002E626F" w:rsidRPr="002E626F" w14:paraId="1A9BBF36" w14:textId="77777777" w:rsidTr="00DA4363">
        <w:trPr>
          <w:cantSplit/>
          <w:trHeight w:val="552"/>
        </w:trPr>
        <w:tc>
          <w:tcPr>
            <w:tcW w:w="2235" w:type="dxa"/>
            <w:vMerge/>
          </w:tcPr>
          <w:p w14:paraId="5276FF1A" w14:textId="77777777" w:rsidR="005F46F4" w:rsidRPr="002E626F" w:rsidRDefault="005F46F4" w:rsidP="005F46F4">
            <w:pPr>
              <w:spacing w:line="276" w:lineRule="auto"/>
              <w:jc w:val="center"/>
              <w:rPr>
                <w:rFonts w:ascii="Times New Roman" w:hAnsi="Times New Roman" w:cs="Times New Roman"/>
              </w:rPr>
            </w:pPr>
          </w:p>
        </w:tc>
        <w:tc>
          <w:tcPr>
            <w:tcW w:w="1275" w:type="dxa"/>
          </w:tcPr>
          <w:p w14:paraId="3A255C71" w14:textId="45E86FDC" w:rsidR="005F46F4" w:rsidRPr="002E626F" w:rsidRDefault="005F46F4" w:rsidP="005F46F4">
            <w:pPr>
              <w:spacing w:line="276" w:lineRule="auto"/>
              <w:jc w:val="center"/>
              <w:rPr>
                <w:rFonts w:ascii="Times New Roman" w:hAnsi="Times New Roman" w:cs="Times New Roman"/>
                <w:sz w:val="22"/>
              </w:rPr>
            </w:pPr>
            <w:r w:rsidRPr="002E626F">
              <w:rPr>
                <w:rFonts w:ascii="Times New Roman" w:hAnsi="Times New Roman" w:cs="Times New Roman"/>
                <w:sz w:val="22"/>
              </w:rPr>
              <w:t>Reverse</w:t>
            </w:r>
          </w:p>
        </w:tc>
        <w:tc>
          <w:tcPr>
            <w:tcW w:w="4962" w:type="dxa"/>
          </w:tcPr>
          <w:p w14:paraId="46582647" w14:textId="01183300" w:rsidR="005F46F4" w:rsidRPr="002E626F" w:rsidRDefault="005F46F4" w:rsidP="005F46F4">
            <w:pPr>
              <w:tabs>
                <w:tab w:val="left" w:pos="1608"/>
              </w:tabs>
              <w:spacing w:line="276" w:lineRule="auto"/>
              <w:rPr>
                <w:rFonts w:ascii="Times New Roman" w:hAnsi="Times New Roman" w:cs="Times New Roman"/>
                <w:caps/>
                <w:sz w:val="22"/>
              </w:rPr>
            </w:pPr>
            <w:r w:rsidRPr="002E626F">
              <w:rPr>
                <w:rFonts w:ascii="Times New Roman" w:hAnsi="Times New Roman" w:cs="Times New Roman" w:hint="eastAsia"/>
                <w:sz w:val="22"/>
              </w:rPr>
              <w:t>GCTTTCCACATTAACTTTGAGCTCATATGTAGACCTTACAG</w:t>
            </w:r>
          </w:p>
        </w:tc>
        <w:tc>
          <w:tcPr>
            <w:tcW w:w="1417" w:type="dxa"/>
            <w:vMerge/>
          </w:tcPr>
          <w:p w14:paraId="3EC159B8" w14:textId="77777777" w:rsidR="005F46F4" w:rsidRPr="002E626F" w:rsidRDefault="005F46F4" w:rsidP="005F46F4">
            <w:pPr>
              <w:spacing w:line="276" w:lineRule="auto"/>
              <w:jc w:val="center"/>
              <w:rPr>
                <w:rFonts w:ascii="Times New Roman" w:hAnsi="Times New Roman" w:cs="Times New Roman"/>
                <w:smallCaps/>
                <w:szCs w:val="24"/>
              </w:rPr>
            </w:pPr>
          </w:p>
        </w:tc>
      </w:tr>
      <w:tr w:rsidR="002E626F" w:rsidRPr="002E626F" w14:paraId="76FEE1DA" w14:textId="77777777" w:rsidTr="00DA4363">
        <w:trPr>
          <w:cantSplit/>
          <w:trHeight w:val="552"/>
        </w:trPr>
        <w:tc>
          <w:tcPr>
            <w:tcW w:w="2235" w:type="dxa"/>
            <w:vMerge w:val="restart"/>
          </w:tcPr>
          <w:p w14:paraId="70AD1977" w14:textId="77777777" w:rsidR="00E83869" w:rsidRPr="002E626F" w:rsidRDefault="00E83869" w:rsidP="00D7535B">
            <w:pPr>
              <w:spacing w:line="276" w:lineRule="auto"/>
              <w:jc w:val="center"/>
              <w:rPr>
                <w:rFonts w:ascii="Times New Roman" w:hAnsi="Times New Roman" w:cs="Times New Roman"/>
                <w:szCs w:val="24"/>
              </w:rPr>
            </w:pPr>
            <w:r w:rsidRPr="002E626F">
              <w:rPr>
                <w:rFonts w:ascii="Times New Roman" w:hAnsi="Times New Roman" w:cs="Times New Roman"/>
              </w:rPr>
              <w:t>TCF12 WT</w:t>
            </w:r>
          </w:p>
        </w:tc>
        <w:tc>
          <w:tcPr>
            <w:tcW w:w="1275" w:type="dxa"/>
          </w:tcPr>
          <w:p w14:paraId="3BB6EE1B" w14:textId="77777777" w:rsidR="00E83869" w:rsidRPr="002E626F" w:rsidRDefault="00E83869" w:rsidP="00D7535B">
            <w:pPr>
              <w:spacing w:line="276" w:lineRule="auto"/>
              <w:jc w:val="center"/>
              <w:rPr>
                <w:rFonts w:ascii="Times New Roman" w:hAnsi="Times New Roman" w:cs="Times New Roman"/>
                <w:sz w:val="22"/>
              </w:rPr>
            </w:pPr>
            <w:r w:rsidRPr="002E626F">
              <w:rPr>
                <w:rFonts w:ascii="Times New Roman" w:hAnsi="Times New Roman" w:cs="Times New Roman"/>
                <w:sz w:val="22"/>
              </w:rPr>
              <w:t>Forward</w:t>
            </w:r>
          </w:p>
        </w:tc>
        <w:tc>
          <w:tcPr>
            <w:tcW w:w="4962" w:type="dxa"/>
          </w:tcPr>
          <w:p w14:paraId="73D94FA8" w14:textId="77777777" w:rsidR="00E83869" w:rsidRPr="002E626F" w:rsidRDefault="00E83869" w:rsidP="00D7535B">
            <w:pPr>
              <w:tabs>
                <w:tab w:val="left" w:pos="1608"/>
              </w:tabs>
              <w:spacing w:line="276" w:lineRule="auto"/>
              <w:rPr>
                <w:rFonts w:ascii="Times New Roman" w:hAnsi="Times New Roman" w:cs="Times New Roman"/>
                <w:caps/>
                <w:sz w:val="22"/>
              </w:rPr>
            </w:pPr>
            <w:r w:rsidRPr="002E626F">
              <w:rPr>
                <w:rFonts w:ascii="Times New Roman" w:hAnsi="Times New Roman" w:cs="Times New Roman"/>
                <w:caps/>
                <w:sz w:val="22"/>
              </w:rPr>
              <w:t>CCCCGGATCCgctagaagtggccgaagatg</w:t>
            </w:r>
          </w:p>
        </w:tc>
        <w:tc>
          <w:tcPr>
            <w:tcW w:w="1417" w:type="dxa"/>
            <w:vMerge w:val="restart"/>
          </w:tcPr>
          <w:p w14:paraId="72D1D5AA" w14:textId="77777777" w:rsidR="00E83869" w:rsidRPr="002E626F" w:rsidRDefault="00E83869" w:rsidP="00D7535B">
            <w:pPr>
              <w:spacing w:line="276" w:lineRule="auto"/>
              <w:jc w:val="center"/>
              <w:rPr>
                <w:rFonts w:ascii="Times New Roman" w:hAnsi="Times New Roman" w:cs="Times New Roman"/>
                <w:szCs w:val="24"/>
              </w:rPr>
            </w:pPr>
            <w:r w:rsidRPr="002E626F">
              <w:rPr>
                <w:rFonts w:ascii="Times New Roman" w:hAnsi="Times New Roman" w:cs="Times New Roman"/>
                <w:smallCaps/>
                <w:szCs w:val="24"/>
              </w:rPr>
              <w:t>4496</w:t>
            </w:r>
          </w:p>
        </w:tc>
      </w:tr>
      <w:tr w:rsidR="002E626F" w:rsidRPr="002E626F" w14:paraId="07FA85B7" w14:textId="77777777" w:rsidTr="00DA4363">
        <w:trPr>
          <w:cantSplit/>
          <w:trHeight w:val="552"/>
        </w:trPr>
        <w:tc>
          <w:tcPr>
            <w:tcW w:w="2235" w:type="dxa"/>
            <w:vMerge/>
          </w:tcPr>
          <w:p w14:paraId="2B2B5538" w14:textId="77777777" w:rsidR="00E83869" w:rsidRPr="002E626F" w:rsidRDefault="00E83869" w:rsidP="00D7535B">
            <w:pPr>
              <w:spacing w:line="276" w:lineRule="auto"/>
              <w:jc w:val="center"/>
              <w:rPr>
                <w:rFonts w:ascii="Times New Roman" w:hAnsi="Times New Roman" w:cs="Times New Roman"/>
                <w:szCs w:val="24"/>
              </w:rPr>
            </w:pPr>
          </w:p>
        </w:tc>
        <w:tc>
          <w:tcPr>
            <w:tcW w:w="1275" w:type="dxa"/>
          </w:tcPr>
          <w:p w14:paraId="387103E9" w14:textId="77777777" w:rsidR="00E83869" w:rsidRPr="002E626F" w:rsidRDefault="00E83869" w:rsidP="00D7535B">
            <w:pPr>
              <w:spacing w:line="276" w:lineRule="auto"/>
              <w:jc w:val="center"/>
              <w:rPr>
                <w:rFonts w:ascii="Times New Roman" w:hAnsi="Times New Roman" w:cs="Times New Roman"/>
                <w:sz w:val="22"/>
              </w:rPr>
            </w:pPr>
            <w:r w:rsidRPr="002E626F">
              <w:rPr>
                <w:rFonts w:ascii="Times New Roman" w:hAnsi="Times New Roman" w:cs="Times New Roman"/>
                <w:sz w:val="22"/>
              </w:rPr>
              <w:t>Reverse</w:t>
            </w:r>
          </w:p>
        </w:tc>
        <w:tc>
          <w:tcPr>
            <w:tcW w:w="4962" w:type="dxa"/>
          </w:tcPr>
          <w:p w14:paraId="62AFCED2" w14:textId="77777777" w:rsidR="00E83869" w:rsidRPr="002E626F" w:rsidRDefault="00E83869" w:rsidP="00D7535B">
            <w:pPr>
              <w:tabs>
                <w:tab w:val="left" w:pos="1608"/>
              </w:tabs>
              <w:spacing w:line="276" w:lineRule="auto"/>
              <w:rPr>
                <w:rFonts w:ascii="Times New Roman" w:hAnsi="Times New Roman" w:cs="Times New Roman"/>
                <w:caps/>
                <w:sz w:val="22"/>
              </w:rPr>
            </w:pPr>
            <w:r w:rsidRPr="002E626F">
              <w:rPr>
                <w:rFonts w:ascii="Times New Roman" w:hAnsi="Times New Roman" w:cs="Times New Roman"/>
                <w:caps/>
                <w:sz w:val="22"/>
              </w:rPr>
              <w:t>CCCCCGTCGACaaaaagatggcacatttattgct</w:t>
            </w:r>
          </w:p>
        </w:tc>
        <w:tc>
          <w:tcPr>
            <w:tcW w:w="1417" w:type="dxa"/>
            <w:vMerge/>
          </w:tcPr>
          <w:p w14:paraId="0D9E2B94" w14:textId="77777777" w:rsidR="00E83869" w:rsidRPr="002E626F" w:rsidRDefault="00E83869" w:rsidP="00D7535B">
            <w:pPr>
              <w:spacing w:line="276" w:lineRule="auto"/>
              <w:jc w:val="center"/>
              <w:rPr>
                <w:rFonts w:ascii="Times New Roman" w:hAnsi="Times New Roman" w:cs="Times New Roman"/>
                <w:szCs w:val="24"/>
              </w:rPr>
            </w:pPr>
          </w:p>
        </w:tc>
      </w:tr>
      <w:tr w:rsidR="002E626F" w:rsidRPr="002E626F" w14:paraId="6DAE91C4" w14:textId="77777777" w:rsidTr="00DA4363">
        <w:trPr>
          <w:cantSplit/>
          <w:trHeight w:val="552"/>
        </w:trPr>
        <w:tc>
          <w:tcPr>
            <w:tcW w:w="2235" w:type="dxa"/>
            <w:vMerge w:val="restart"/>
          </w:tcPr>
          <w:p w14:paraId="4D1350F0" w14:textId="4A8241A0" w:rsidR="00EF28CE" w:rsidRPr="002E626F" w:rsidRDefault="00EF28CE" w:rsidP="00EF28CE">
            <w:pPr>
              <w:spacing w:line="276" w:lineRule="auto"/>
              <w:jc w:val="center"/>
              <w:rPr>
                <w:rFonts w:ascii="Times New Roman" w:hAnsi="Times New Roman" w:cs="Times New Roman"/>
                <w:szCs w:val="24"/>
              </w:rPr>
            </w:pPr>
            <w:r w:rsidRPr="002E626F">
              <w:rPr>
                <w:rFonts w:ascii="Times New Roman" w:hAnsi="Times New Roman" w:cs="Times New Roman"/>
                <w:szCs w:val="24"/>
              </w:rPr>
              <w:t>TCF12 wt reporter</w:t>
            </w:r>
          </w:p>
        </w:tc>
        <w:tc>
          <w:tcPr>
            <w:tcW w:w="1275" w:type="dxa"/>
          </w:tcPr>
          <w:p w14:paraId="7914F03C" w14:textId="77777777" w:rsidR="00EF28CE" w:rsidRPr="002E626F" w:rsidRDefault="00EF28CE" w:rsidP="00EF28CE">
            <w:pPr>
              <w:spacing w:line="276" w:lineRule="auto"/>
              <w:jc w:val="center"/>
              <w:rPr>
                <w:rFonts w:ascii="Times New Roman" w:hAnsi="Times New Roman" w:cs="Times New Roman"/>
                <w:sz w:val="22"/>
              </w:rPr>
            </w:pPr>
            <w:r w:rsidRPr="002E626F">
              <w:rPr>
                <w:rFonts w:ascii="Times New Roman" w:hAnsi="Times New Roman" w:cs="Times New Roman"/>
                <w:sz w:val="22"/>
              </w:rPr>
              <w:t>Forward</w:t>
            </w:r>
          </w:p>
        </w:tc>
        <w:tc>
          <w:tcPr>
            <w:tcW w:w="4962" w:type="dxa"/>
          </w:tcPr>
          <w:p w14:paraId="335120F6" w14:textId="77777777" w:rsidR="00EF28CE" w:rsidRPr="002E626F" w:rsidRDefault="00EF28CE" w:rsidP="00EF28CE">
            <w:pPr>
              <w:spacing w:line="276" w:lineRule="auto"/>
              <w:rPr>
                <w:rFonts w:ascii="Times New Roman" w:hAnsi="Times New Roman" w:cs="Times New Roman"/>
                <w:sz w:val="22"/>
              </w:rPr>
            </w:pPr>
            <w:r w:rsidRPr="002E626F">
              <w:rPr>
                <w:rFonts w:ascii="Times New Roman" w:hAnsi="Times New Roman" w:cs="Times New Roman"/>
                <w:caps/>
                <w:sz w:val="22"/>
              </w:rPr>
              <w:t>gggACTAGTccgtggaagttgccttgtg</w:t>
            </w:r>
          </w:p>
        </w:tc>
        <w:tc>
          <w:tcPr>
            <w:tcW w:w="1417" w:type="dxa"/>
            <w:vMerge w:val="restart"/>
          </w:tcPr>
          <w:p w14:paraId="4A6A5E40" w14:textId="77777777" w:rsidR="00EF28CE" w:rsidRPr="002E626F" w:rsidRDefault="00EF28CE" w:rsidP="00EF28CE">
            <w:pPr>
              <w:spacing w:line="276" w:lineRule="auto"/>
              <w:jc w:val="center"/>
              <w:rPr>
                <w:rFonts w:ascii="Times New Roman" w:hAnsi="Times New Roman" w:cs="Times New Roman"/>
                <w:szCs w:val="24"/>
              </w:rPr>
            </w:pPr>
            <w:r w:rsidRPr="002E626F">
              <w:rPr>
                <w:rFonts w:ascii="Times New Roman" w:hAnsi="Times New Roman" w:cs="Times New Roman" w:hint="eastAsia"/>
                <w:szCs w:val="24"/>
              </w:rPr>
              <w:t>7</w:t>
            </w:r>
            <w:r w:rsidRPr="002E626F">
              <w:rPr>
                <w:rFonts w:ascii="Times New Roman" w:hAnsi="Times New Roman" w:cs="Times New Roman"/>
                <w:szCs w:val="24"/>
              </w:rPr>
              <w:t>25</w:t>
            </w:r>
          </w:p>
        </w:tc>
      </w:tr>
      <w:tr w:rsidR="002E626F" w:rsidRPr="002E626F" w14:paraId="168A3AE3" w14:textId="77777777" w:rsidTr="00DA4363">
        <w:trPr>
          <w:cantSplit/>
          <w:trHeight w:val="552"/>
        </w:trPr>
        <w:tc>
          <w:tcPr>
            <w:tcW w:w="2235" w:type="dxa"/>
            <w:vMerge/>
          </w:tcPr>
          <w:p w14:paraId="5D1B0835" w14:textId="77777777" w:rsidR="00EF28CE" w:rsidRPr="002E626F" w:rsidRDefault="00EF28CE" w:rsidP="00EF28CE">
            <w:pPr>
              <w:spacing w:line="276" w:lineRule="auto"/>
              <w:jc w:val="center"/>
              <w:rPr>
                <w:rFonts w:ascii="Times New Roman" w:hAnsi="Times New Roman" w:cs="Times New Roman"/>
                <w:szCs w:val="24"/>
              </w:rPr>
            </w:pPr>
          </w:p>
        </w:tc>
        <w:tc>
          <w:tcPr>
            <w:tcW w:w="1275" w:type="dxa"/>
          </w:tcPr>
          <w:p w14:paraId="7116CAC5" w14:textId="77777777" w:rsidR="00EF28CE" w:rsidRPr="002E626F" w:rsidRDefault="00EF28CE" w:rsidP="00EF28CE">
            <w:pPr>
              <w:spacing w:line="276" w:lineRule="auto"/>
              <w:jc w:val="center"/>
              <w:rPr>
                <w:rFonts w:ascii="Times New Roman" w:hAnsi="Times New Roman" w:cs="Times New Roman"/>
                <w:sz w:val="22"/>
              </w:rPr>
            </w:pPr>
            <w:r w:rsidRPr="002E626F">
              <w:rPr>
                <w:rFonts w:ascii="Times New Roman" w:hAnsi="Times New Roman" w:cs="Times New Roman"/>
                <w:sz w:val="22"/>
              </w:rPr>
              <w:t>Reverse</w:t>
            </w:r>
          </w:p>
        </w:tc>
        <w:tc>
          <w:tcPr>
            <w:tcW w:w="4962" w:type="dxa"/>
          </w:tcPr>
          <w:p w14:paraId="126DC887" w14:textId="77777777" w:rsidR="00EF28CE" w:rsidRPr="002E626F" w:rsidRDefault="00EF28CE" w:rsidP="00EF28CE">
            <w:pPr>
              <w:tabs>
                <w:tab w:val="left" w:pos="1608"/>
              </w:tabs>
              <w:spacing w:line="276" w:lineRule="auto"/>
              <w:rPr>
                <w:rFonts w:ascii="Times New Roman" w:hAnsi="Times New Roman" w:cs="Times New Roman"/>
                <w:sz w:val="22"/>
              </w:rPr>
            </w:pPr>
            <w:r w:rsidRPr="002E626F">
              <w:rPr>
                <w:rFonts w:ascii="Times New Roman" w:hAnsi="Times New Roman" w:cs="Times New Roman"/>
                <w:caps/>
                <w:sz w:val="22"/>
              </w:rPr>
              <w:t>gggACG</w:t>
            </w:r>
            <w:bookmarkStart w:id="1" w:name="_GoBack"/>
            <w:bookmarkEnd w:id="1"/>
            <w:r w:rsidRPr="002E626F">
              <w:rPr>
                <w:rFonts w:ascii="Times New Roman" w:hAnsi="Times New Roman" w:cs="Times New Roman"/>
                <w:caps/>
                <w:sz w:val="22"/>
              </w:rPr>
              <w:t>CGTtgtgcttacttacagctaacact</w:t>
            </w:r>
          </w:p>
        </w:tc>
        <w:tc>
          <w:tcPr>
            <w:tcW w:w="1417" w:type="dxa"/>
            <w:vMerge/>
          </w:tcPr>
          <w:p w14:paraId="18B29852" w14:textId="77777777" w:rsidR="00EF28CE" w:rsidRPr="002E626F" w:rsidRDefault="00EF28CE" w:rsidP="00EF28CE">
            <w:pPr>
              <w:spacing w:line="276" w:lineRule="auto"/>
              <w:jc w:val="center"/>
              <w:rPr>
                <w:rFonts w:ascii="Times New Roman" w:hAnsi="Times New Roman" w:cs="Times New Roman"/>
                <w:szCs w:val="24"/>
              </w:rPr>
            </w:pPr>
          </w:p>
        </w:tc>
      </w:tr>
      <w:tr w:rsidR="002E626F" w:rsidRPr="002E626F" w14:paraId="49F4894F" w14:textId="77777777" w:rsidTr="00DA4363">
        <w:trPr>
          <w:cantSplit/>
          <w:trHeight w:val="552"/>
        </w:trPr>
        <w:tc>
          <w:tcPr>
            <w:tcW w:w="2235" w:type="dxa"/>
            <w:vMerge w:val="restart"/>
          </w:tcPr>
          <w:p w14:paraId="465B9D3B" w14:textId="7E7F51A5" w:rsidR="005F46F4" w:rsidRPr="002E626F" w:rsidRDefault="005F46F4" w:rsidP="005F46F4">
            <w:pPr>
              <w:spacing w:line="276" w:lineRule="auto"/>
              <w:jc w:val="center"/>
              <w:rPr>
                <w:rFonts w:ascii="Times New Roman" w:hAnsi="Times New Roman" w:cs="Times New Roman"/>
                <w:szCs w:val="24"/>
              </w:rPr>
            </w:pPr>
            <w:r w:rsidRPr="002E626F">
              <w:rPr>
                <w:rFonts w:ascii="Times New Roman" w:hAnsi="Times New Roman" w:cs="Times New Roman"/>
              </w:rPr>
              <w:t xml:space="preserve"> TGFβRII</w:t>
            </w:r>
            <w:r w:rsidR="00B22E6F" w:rsidRPr="002E626F">
              <w:rPr>
                <w:rFonts w:ascii="Times New Roman" w:hAnsi="Times New Roman" w:cs="Times New Roman" w:hint="eastAsia"/>
              </w:rPr>
              <w:t xml:space="preserve"> </w:t>
            </w:r>
            <w:r w:rsidR="00B22E6F" w:rsidRPr="002E626F">
              <w:rPr>
                <w:rFonts w:ascii="Times New Roman" w:hAnsi="Times New Roman" w:cs="Times New Roman"/>
                <w:szCs w:val="24"/>
              </w:rPr>
              <w:t>reporter</w:t>
            </w:r>
          </w:p>
        </w:tc>
        <w:tc>
          <w:tcPr>
            <w:tcW w:w="1275" w:type="dxa"/>
          </w:tcPr>
          <w:p w14:paraId="43ABBE18" w14:textId="1D10C2ED" w:rsidR="005F46F4" w:rsidRPr="002E626F" w:rsidRDefault="005F46F4" w:rsidP="005F46F4">
            <w:pPr>
              <w:spacing w:line="276" w:lineRule="auto"/>
              <w:jc w:val="center"/>
              <w:rPr>
                <w:rFonts w:ascii="Times New Roman" w:hAnsi="Times New Roman" w:cs="Times New Roman"/>
                <w:sz w:val="22"/>
              </w:rPr>
            </w:pPr>
            <w:r w:rsidRPr="002E626F">
              <w:rPr>
                <w:rFonts w:ascii="Times New Roman" w:hAnsi="Times New Roman" w:cs="Times New Roman"/>
                <w:sz w:val="22"/>
              </w:rPr>
              <w:t>Forward</w:t>
            </w:r>
          </w:p>
        </w:tc>
        <w:tc>
          <w:tcPr>
            <w:tcW w:w="4962" w:type="dxa"/>
          </w:tcPr>
          <w:p w14:paraId="2EA87A82" w14:textId="39C3A3C0" w:rsidR="005F46F4" w:rsidRPr="002E626F" w:rsidRDefault="009829F0" w:rsidP="005F46F4">
            <w:pPr>
              <w:tabs>
                <w:tab w:val="left" w:pos="1608"/>
              </w:tabs>
              <w:spacing w:line="276" w:lineRule="auto"/>
              <w:rPr>
                <w:rFonts w:ascii="Times New Roman" w:hAnsi="Times New Roman" w:cs="Times New Roman"/>
                <w:caps/>
                <w:sz w:val="22"/>
              </w:rPr>
            </w:pPr>
            <w:r w:rsidRPr="002E626F">
              <w:rPr>
                <w:rFonts w:ascii="Times New Roman" w:hAnsi="Times New Roman" w:cs="Times New Roman"/>
                <w:sz w:val="22"/>
              </w:rPr>
              <w:t>CCC</w:t>
            </w:r>
            <w:r w:rsidR="005F46F4" w:rsidRPr="002E626F">
              <w:rPr>
                <w:rFonts w:ascii="Times New Roman" w:hAnsi="Times New Roman" w:cs="Times New Roman"/>
                <w:sz w:val="22"/>
              </w:rPr>
              <w:t>ACTAGTTCAAGAAAAAAGACCAAG</w:t>
            </w:r>
          </w:p>
        </w:tc>
        <w:tc>
          <w:tcPr>
            <w:tcW w:w="1417" w:type="dxa"/>
            <w:vMerge w:val="restart"/>
          </w:tcPr>
          <w:p w14:paraId="10709443" w14:textId="5E041500" w:rsidR="005F46F4" w:rsidRPr="002E626F" w:rsidRDefault="005F46F4" w:rsidP="005F46F4">
            <w:pPr>
              <w:spacing w:line="276" w:lineRule="auto"/>
              <w:jc w:val="center"/>
              <w:rPr>
                <w:rFonts w:ascii="Times New Roman" w:hAnsi="Times New Roman" w:cs="Times New Roman"/>
                <w:szCs w:val="24"/>
              </w:rPr>
            </w:pPr>
            <w:r w:rsidRPr="002E626F">
              <w:rPr>
                <w:rFonts w:ascii="Times New Roman" w:hAnsi="Times New Roman" w:cs="Times New Roman"/>
                <w:szCs w:val="24"/>
              </w:rPr>
              <w:t>149</w:t>
            </w:r>
          </w:p>
        </w:tc>
      </w:tr>
      <w:tr w:rsidR="002E626F" w:rsidRPr="002E626F" w14:paraId="790DC222" w14:textId="77777777" w:rsidTr="00DA4363">
        <w:trPr>
          <w:cantSplit/>
          <w:trHeight w:val="552"/>
        </w:trPr>
        <w:tc>
          <w:tcPr>
            <w:tcW w:w="2235" w:type="dxa"/>
            <w:vMerge/>
          </w:tcPr>
          <w:p w14:paraId="454473AA" w14:textId="77777777" w:rsidR="005F46F4" w:rsidRPr="002E626F" w:rsidRDefault="005F46F4" w:rsidP="005F46F4">
            <w:pPr>
              <w:spacing w:line="276" w:lineRule="auto"/>
              <w:jc w:val="center"/>
              <w:rPr>
                <w:rFonts w:ascii="Times New Roman" w:hAnsi="Times New Roman" w:cs="Times New Roman"/>
                <w:szCs w:val="24"/>
              </w:rPr>
            </w:pPr>
          </w:p>
        </w:tc>
        <w:tc>
          <w:tcPr>
            <w:tcW w:w="1275" w:type="dxa"/>
          </w:tcPr>
          <w:p w14:paraId="6E162409" w14:textId="2712B6E5" w:rsidR="005F46F4" w:rsidRPr="002E626F" w:rsidRDefault="005F46F4" w:rsidP="005F46F4">
            <w:pPr>
              <w:spacing w:line="276" w:lineRule="auto"/>
              <w:jc w:val="center"/>
              <w:rPr>
                <w:rFonts w:ascii="Times New Roman" w:hAnsi="Times New Roman" w:cs="Times New Roman"/>
                <w:sz w:val="22"/>
              </w:rPr>
            </w:pPr>
            <w:r w:rsidRPr="002E626F">
              <w:rPr>
                <w:rFonts w:ascii="Times New Roman" w:hAnsi="Times New Roman" w:cs="Times New Roman"/>
                <w:sz w:val="22"/>
              </w:rPr>
              <w:t>Reverse</w:t>
            </w:r>
          </w:p>
        </w:tc>
        <w:tc>
          <w:tcPr>
            <w:tcW w:w="4962" w:type="dxa"/>
          </w:tcPr>
          <w:p w14:paraId="627160F5" w14:textId="05AD99CE" w:rsidR="005F46F4" w:rsidRPr="002E626F" w:rsidRDefault="009829F0" w:rsidP="005F46F4">
            <w:pPr>
              <w:tabs>
                <w:tab w:val="left" w:pos="1608"/>
              </w:tabs>
              <w:spacing w:line="276" w:lineRule="auto"/>
              <w:rPr>
                <w:rFonts w:ascii="Times New Roman" w:hAnsi="Times New Roman" w:cs="Times New Roman"/>
                <w:caps/>
                <w:sz w:val="22"/>
              </w:rPr>
            </w:pPr>
            <w:r w:rsidRPr="002E626F">
              <w:rPr>
                <w:rFonts w:ascii="Times New Roman" w:hAnsi="Times New Roman" w:cs="Times New Roman"/>
                <w:sz w:val="22"/>
              </w:rPr>
              <w:t>CCCACGCGT</w:t>
            </w:r>
            <w:r w:rsidR="005F46F4" w:rsidRPr="002E626F">
              <w:rPr>
                <w:rFonts w:ascii="Times New Roman" w:hAnsi="Times New Roman" w:cs="Times New Roman"/>
                <w:sz w:val="22"/>
              </w:rPr>
              <w:t>GTATATAGCATTCACATTC</w:t>
            </w:r>
          </w:p>
        </w:tc>
        <w:tc>
          <w:tcPr>
            <w:tcW w:w="1417" w:type="dxa"/>
            <w:vMerge/>
          </w:tcPr>
          <w:p w14:paraId="32A1823A" w14:textId="77777777" w:rsidR="005F46F4" w:rsidRPr="002E626F" w:rsidRDefault="005F46F4" w:rsidP="005F46F4">
            <w:pPr>
              <w:spacing w:line="276" w:lineRule="auto"/>
              <w:jc w:val="center"/>
              <w:rPr>
                <w:rFonts w:ascii="Times New Roman" w:hAnsi="Times New Roman" w:cs="Times New Roman"/>
                <w:szCs w:val="24"/>
              </w:rPr>
            </w:pPr>
          </w:p>
        </w:tc>
      </w:tr>
      <w:tr w:rsidR="002E626F" w:rsidRPr="002E626F" w14:paraId="4F890369" w14:textId="77777777" w:rsidTr="00767DF7">
        <w:trPr>
          <w:cantSplit/>
          <w:trHeight w:val="586"/>
        </w:trPr>
        <w:tc>
          <w:tcPr>
            <w:tcW w:w="2235" w:type="dxa"/>
            <w:vMerge w:val="restart"/>
          </w:tcPr>
          <w:p w14:paraId="17553BB0" w14:textId="5160059A" w:rsidR="005F46F4" w:rsidRPr="002E626F" w:rsidRDefault="00516683" w:rsidP="005F46F4">
            <w:pPr>
              <w:spacing w:line="276" w:lineRule="auto"/>
              <w:jc w:val="center"/>
              <w:rPr>
                <w:rFonts w:ascii="Times New Roman" w:hAnsi="Times New Roman" w:cs="Times New Roman"/>
                <w:szCs w:val="24"/>
              </w:rPr>
            </w:pPr>
            <w:r w:rsidRPr="002E626F">
              <w:rPr>
                <w:rFonts w:ascii="Times New Roman" w:hAnsi="Times New Roman" w:cs="Times New Roman" w:hint="eastAsia"/>
                <w:szCs w:val="24"/>
              </w:rPr>
              <w:t>UBA2</w:t>
            </w:r>
            <w:r w:rsidR="00B22E6F" w:rsidRPr="002E626F">
              <w:rPr>
                <w:rFonts w:ascii="Times New Roman" w:hAnsi="Times New Roman" w:cs="Times New Roman" w:hint="eastAsia"/>
                <w:szCs w:val="24"/>
              </w:rPr>
              <w:t xml:space="preserve"> </w:t>
            </w:r>
            <w:r w:rsidR="00B22E6F" w:rsidRPr="002E626F">
              <w:rPr>
                <w:rFonts w:ascii="Times New Roman" w:hAnsi="Times New Roman" w:cs="Times New Roman"/>
                <w:szCs w:val="24"/>
              </w:rPr>
              <w:t>reporter</w:t>
            </w:r>
          </w:p>
        </w:tc>
        <w:tc>
          <w:tcPr>
            <w:tcW w:w="1275" w:type="dxa"/>
          </w:tcPr>
          <w:p w14:paraId="3BDF80D7" w14:textId="5D58DC73" w:rsidR="005F46F4" w:rsidRPr="002E626F" w:rsidRDefault="005F46F4" w:rsidP="005F46F4">
            <w:pPr>
              <w:spacing w:line="276" w:lineRule="auto"/>
              <w:jc w:val="center"/>
              <w:rPr>
                <w:rFonts w:ascii="Times New Roman" w:hAnsi="Times New Roman" w:cs="Times New Roman"/>
                <w:sz w:val="22"/>
              </w:rPr>
            </w:pPr>
            <w:r w:rsidRPr="002E626F">
              <w:rPr>
                <w:rFonts w:ascii="Times New Roman" w:hAnsi="Times New Roman" w:cs="Times New Roman"/>
                <w:sz w:val="22"/>
              </w:rPr>
              <w:t>Forward</w:t>
            </w:r>
          </w:p>
        </w:tc>
        <w:tc>
          <w:tcPr>
            <w:tcW w:w="4962" w:type="dxa"/>
          </w:tcPr>
          <w:p w14:paraId="085E90E6" w14:textId="3A2D016F" w:rsidR="005F46F4" w:rsidRPr="002E626F" w:rsidRDefault="00516683" w:rsidP="005F46F4">
            <w:pPr>
              <w:spacing w:line="276" w:lineRule="auto"/>
              <w:rPr>
                <w:rFonts w:ascii="Times New Roman" w:hAnsi="Times New Roman" w:cs="Times New Roman"/>
                <w:sz w:val="22"/>
              </w:rPr>
            </w:pPr>
            <w:r w:rsidRPr="002E626F">
              <w:rPr>
                <w:rFonts w:ascii="Times New Roman" w:hAnsi="Times New Roman" w:cs="Times New Roman"/>
                <w:sz w:val="22"/>
              </w:rPr>
              <w:t>CCCACTAGTTGCCTCTAAACAGAACCCTCTT</w:t>
            </w:r>
          </w:p>
        </w:tc>
        <w:tc>
          <w:tcPr>
            <w:tcW w:w="1417" w:type="dxa"/>
            <w:vMerge w:val="restart"/>
          </w:tcPr>
          <w:p w14:paraId="2EE98466" w14:textId="20E92FF9" w:rsidR="005F46F4" w:rsidRPr="002E626F" w:rsidRDefault="00516683" w:rsidP="005F46F4">
            <w:pPr>
              <w:spacing w:line="276" w:lineRule="auto"/>
              <w:jc w:val="center"/>
              <w:rPr>
                <w:rFonts w:ascii="Times New Roman" w:hAnsi="Times New Roman" w:cs="Times New Roman"/>
                <w:szCs w:val="24"/>
              </w:rPr>
            </w:pPr>
            <w:r w:rsidRPr="002E626F">
              <w:rPr>
                <w:rFonts w:ascii="Times New Roman" w:hAnsi="Times New Roman" w:cs="Times New Roman" w:hint="eastAsia"/>
                <w:szCs w:val="24"/>
              </w:rPr>
              <w:t>256</w:t>
            </w:r>
          </w:p>
        </w:tc>
      </w:tr>
      <w:tr w:rsidR="002E626F" w:rsidRPr="002E626F" w14:paraId="58E05F55" w14:textId="77777777" w:rsidTr="00767DF7">
        <w:trPr>
          <w:cantSplit/>
          <w:trHeight w:val="636"/>
        </w:trPr>
        <w:tc>
          <w:tcPr>
            <w:tcW w:w="2235" w:type="dxa"/>
            <w:vMerge/>
          </w:tcPr>
          <w:p w14:paraId="5654C27D" w14:textId="77777777" w:rsidR="005F46F4" w:rsidRPr="002E626F" w:rsidRDefault="005F46F4" w:rsidP="005F46F4">
            <w:pPr>
              <w:spacing w:line="276" w:lineRule="auto"/>
              <w:jc w:val="center"/>
              <w:rPr>
                <w:rFonts w:ascii="Times New Roman" w:hAnsi="Times New Roman" w:cs="Times New Roman"/>
                <w:szCs w:val="24"/>
              </w:rPr>
            </w:pPr>
          </w:p>
        </w:tc>
        <w:tc>
          <w:tcPr>
            <w:tcW w:w="1275" w:type="dxa"/>
          </w:tcPr>
          <w:p w14:paraId="0CB60C1B" w14:textId="350E1A92" w:rsidR="005F46F4" w:rsidRPr="002E626F" w:rsidRDefault="005F46F4" w:rsidP="005F46F4">
            <w:pPr>
              <w:spacing w:line="276" w:lineRule="auto"/>
              <w:jc w:val="center"/>
              <w:rPr>
                <w:rFonts w:ascii="Times New Roman" w:hAnsi="Times New Roman" w:cs="Times New Roman"/>
                <w:sz w:val="22"/>
              </w:rPr>
            </w:pPr>
            <w:r w:rsidRPr="002E626F">
              <w:rPr>
                <w:rFonts w:ascii="Times New Roman" w:hAnsi="Times New Roman" w:cs="Times New Roman"/>
                <w:sz w:val="22"/>
              </w:rPr>
              <w:t>Reverse</w:t>
            </w:r>
          </w:p>
        </w:tc>
        <w:tc>
          <w:tcPr>
            <w:tcW w:w="4962" w:type="dxa"/>
          </w:tcPr>
          <w:p w14:paraId="3EFB215B" w14:textId="5DEB24A1" w:rsidR="005F46F4" w:rsidRPr="002E626F" w:rsidRDefault="00516683" w:rsidP="005F46F4">
            <w:pPr>
              <w:tabs>
                <w:tab w:val="left" w:pos="20"/>
              </w:tabs>
              <w:spacing w:line="276" w:lineRule="auto"/>
              <w:rPr>
                <w:rFonts w:ascii="Times New Roman" w:hAnsi="Times New Roman" w:cs="Times New Roman"/>
                <w:sz w:val="22"/>
              </w:rPr>
            </w:pPr>
            <w:r w:rsidRPr="002E626F">
              <w:rPr>
                <w:rFonts w:ascii="Times New Roman" w:hAnsi="Times New Roman" w:cs="Times New Roman"/>
                <w:sz w:val="22"/>
              </w:rPr>
              <w:t>CCCACGCGTGGCAACATGCATTGTGTTGT</w:t>
            </w:r>
          </w:p>
        </w:tc>
        <w:tc>
          <w:tcPr>
            <w:tcW w:w="1417" w:type="dxa"/>
            <w:vMerge/>
          </w:tcPr>
          <w:p w14:paraId="433B66B7" w14:textId="77777777" w:rsidR="005F46F4" w:rsidRPr="002E626F" w:rsidRDefault="005F46F4" w:rsidP="005F46F4">
            <w:pPr>
              <w:spacing w:line="276" w:lineRule="auto"/>
              <w:jc w:val="center"/>
              <w:rPr>
                <w:rFonts w:ascii="Times New Roman" w:hAnsi="Times New Roman" w:cs="Times New Roman"/>
                <w:szCs w:val="24"/>
              </w:rPr>
            </w:pPr>
          </w:p>
        </w:tc>
      </w:tr>
    </w:tbl>
    <w:p w14:paraId="0697B701" w14:textId="77777777" w:rsidR="00EF28CE" w:rsidRPr="002E626F" w:rsidRDefault="00EF28CE" w:rsidP="00CB277E">
      <w:pPr>
        <w:rPr>
          <w:rFonts w:ascii="Times New Roman" w:hAnsi="Times New Roman" w:cs="Times New Roman"/>
          <w:b/>
        </w:rPr>
      </w:pPr>
    </w:p>
    <w:p w14:paraId="101C4436" w14:textId="77777777" w:rsidR="00EF28CE" w:rsidRPr="0080621B" w:rsidRDefault="00EF28CE">
      <w:pPr>
        <w:widowControl/>
        <w:rPr>
          <w:rFonts w:ascii="Times New Roman" w:hAnsi="Times New Roman" w:cs="Times New Roman"/>
          <w:b/>
        </w:rPr>
      </w:pPr>
      <w:r w:rsidRPr="0080621B">
        <w:rPr>
          <w:rFonts w:ascii="Times New Roman" w:hAnsi="Times New Roman" w:cs="Times New Roman"/>
          <w:b/>
        </w:rPr>
        <w:br w:type="page"/>
      </w:r>
    </w:p>
    <w:p w14:paraId="5ED5CD53" w14:textId="54D8F5F5" w:rsidR="00CB277E" w:rsidRPr="0080621B" w:rsidRDefault="00CB277E" w:rsidP="00CB277E">
      <w:pPr>
        <w:rPr>
          <w:rFonts w:ascii="Times New Roman" w:hAnsi="Times New Roman" w:cs="Times New Roman"/>
          <w:b/>
        </w:rPr>
      </w:pPr>
      <w:r w:rsidRPr="0080621B">
        <w:rPr>
          <w:rFonts w:ascii="Times New Roman" w:hAnsi="Times New Roman" w:cs="Times New Roman"/>
          <w:b/>
        </w:rPr>
        <w:lastRenderedPageBreak/>
        <w:t>Table S</w:t>
      </w:r>
      <w:r w:rsidR="00A21851" w:rsidRPr="0080621B">
        <w:rPr>
          <w:rFonts w:ascii="Times New Roman" w:hAnsi="Times New Roman" w:cs="Times New Roman"/>
          <w:b/>
        </w:rPr>
        <w:t>5</w:t>
      </w:r>
      <w:r w:rsidRPr="0080621B">
        <w:rPr>
          <w:rFonts w:ascii="Times New Roman" w:hAnsi="Times New Roman" w:cs="Times New Roman"/>
          <w:b/>
        </w:rPr>
        <w:t>. shRNA</w:t>
      </w:r>
      <w:r w:rsidR="00075011" w:rsidRPr="0080621B">
        <w:rPr>
          <w:rFonts w:ascii="Times New Roman" w:hAnsi="Times New Roman" w:cs="Times New Roman"/>
          <w:b/>
        </w:rPr>
        <w:t xml:space="preserve"> clones</w:t>
      </w:r>
      <w:r w:rsidRPr="0080621B">
        <w:rPr>
          <w:rFonts w:ascii="Times New Roman" w:hAnsi="Times New Roman" w:cs="Times New Roman"/>
          <w:b/>
        </w:rPr>
        <w:t xml:space="preserve"> used in the present study</w:t>
      </w:r>
    </w:p>
    <w:tbl>
      <w:tblPr>
        <w:tblStyle w:val="11"/>
        <w:tblW w:w="0" w:type="auto"/>
        <w:tblLook w:val="04A0" w:firstRow="1" w:lastRow="0" w:firstColumn="1" w:lastColumn="0" w:noHBand="0" w:noVBand="1"/>
      </w:tblPr>
      <w:tblGrid>
        <w:gridCol w:w="1989"/>
        <w:gridCol w:w="2199"/>
        <w:gridCol w:w="2900"/>
      </w:tblGrid>
      <w:tr w:rsidR="0080621B" w:rsidRPr="0080621B" w14:paraId="76BC423A" w14:textId="77777777" w:rsidTr="00AF7E12">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989" w:type="dxa"/>
            <w:tcBorders>
              <w:top w:val="single" w:sz="4" w:space="0" w:color="auto"/>
              <w:left w:val="nil"/>
              <w:right w:val="nil"/>
            </w:tcBorders>
          </w:tcPr>
          <w:p w14:paraId="79B3AACC" w14:textId="77777777" w:rsidR="00CB277E" w:rsidRPr="0080621B" w:rsidRDefault="00CB277E" w:rsidP="00AF7E12">
            <w:pPr>
              <w:jc w:val="center"/>
              <w:rPr>
                <w:rFonts w:ascii="Times New Roman" w:hAnsi="Times New Roman" w:cs="Times New Roman"/>
                <w:szCs w:val="24"/>
              </w:rPr>
            </w:pPr>
          </w:p>
        </w:tc>
        <w:tc>
          <w:tcPr>
            <w:tcW w:w="2199" w:type="dxa"/>
            <w:tcBorders>
              <w:top w:val="single" w:sz="4" w:space="0" w:color="auto"/>
              <w:left w:val="nil"/>
              <w:right w:val="nil"/>
            </w:tcBorders>
          </w:tcPr>
          <w:p w14:paraId="7CAC5AC1" w14:textId="77777777" w:rsidR="00CB277E" w:rsidRPr="0080621B" w:rsidRDefault="00CB277E" w:rsidP="00AF7E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Clone ID</w:t>
            </w:r>
          </w:p>
        </w:tc>
        <w:tc>
          <w:tcPr>
            <w:tcW w:w="2900" w:type="dxa"/>
            <w:tcBorders>
              <w:top w:val="single" w:sz="4" w:space="0" w:color="auto"/>
              <w:left w:val="nil"/>
              <w:right w:val="nil"/>
            </w:tcBorders>
          </w:tcPr>
          <w:p w14:paraId="7B2287AF" w14:textId="77777777" w:rsidR="00CB277E" w:rsidRPr="0080621B" w:rsidRDefault="00CB277E" w:rsidP="00AF7E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Clone Name</w:t>
            </w:r>
          </w:p>
        </w:tc>
      </w:tr>
      <w:tr w:rsidR="0080621B" w:rsidRPr="0080621B" w14:paraId="044AA5B7" w14:textId="77777777" w:rsidTr="00AF7E1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89" w:type="dxa"/>
            <w:vAlign w:val="center"/>
          </w:tcPr>
          <w:p w14:paraId="2F459C70" w14:textId="77777777" w:rsidR="00CB277E" w:rsidRPr="0080621B" w:rsidRDefault="00CB277E" w:rsidP="00AF7E12">
            <w:pPr>
              <w:widowControl/>
              <w:jc w:val="center"/>
              <w:rPr>
                <w:rFonts w:ascii="Times New Roman" w:hAnsi="Times New Roman" w:cs="Times New Roman"/>
                <w:b w:val="0"/>
                <w:szCs w:val="24"/>
              </w:rPr>
            </w:pPr>
            <w:r w:rsidRPr="0080621B">
              <w:rPr>
                <w:rFonts w:ascii="Times New Roman" w:hAnsi="Times New Roman" w:cs="Times New Roman"/>
                <w:b w:val="0"/>
                <w:szCs w:val="24"/>
              </w:rPr>
              <w:t>shLuc</w:t>
            </w:r>
          </w:p>
        </w:tc>
        <w:tc>
          <w:tcPr>
            <w:tcW w:w="2199" w:type="dxa"/>
            <w:vAlign w:val="center"/>
          </w:tcPr>
          <w:p w14:paraId="1C8F47C9" w14:textId="77777777" w:rsidR="00CB277E" w:rsidRPr="0080621B" w:rsidRDefault="00CB277E" w:rsidP="00AF7E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TRCN0000072249</w:t>
            </w:r>
          </w:p>
        </w:tc>
        <w:tc>
          <w:tcPr>
            <w:tcW w:w="2900" w:type="dxa"/>
            <w:vAlign w:val="center"/>
          </w:tcPr>
          <w:p w14:paraId="3FC1AE5B" w14:textId="77777777" w:rsidR="00CB277E" w:rsidRPr="0080621B" w:rsidRDefault="00CB277E" w:rsidP="00AF7E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Promega</w:t>
            </w:r>
            <w:r w:rsidRPr="0080621B">
              <w:rPr>
                <w:rFonts w:ascii="Times New Roman" w:hAnsi="Times New Roman" w:cs="Times New Roman"/>
                <w:szCs w:val="24"/>
              </w:rPr>
              <w:softHyphen/>
              <w:t>_Luc_976s1c1</w:t>
            </w:r>
          </w:p>
        </w:tc>
      </w:tr>
      <w:tr w:rsidR="0080621B" w:rsidRPr="0080621B" w14:paraId="0076D589" w14:textId="77777777" w:rsidTr="00AF7E12">
        <w:trPr>
          <w:trHeight w:val="307"/>
        </w:trPr>
        <w:tc>
          <w:tcPr>
            <w:cnfStyle w:val="001000000000" w:firstRow="0" w:lastRow="0" w:firstColumn="1" w:lastColumn="0" w:oddVBand="0" w:evenVBand="0" w:oddHBand="0" w:evenHBand="0" w:firstRowFirstColumn="0" w:firstRowLastColumn="0" w:lastRowFirstColumn="0" w:lastRowLastColumn="0"/>
            <w:tcW w:w="1989" w:type="dxa"/>
            <w:vAlign w:val="center"/>
          </w:tcPr>
          <w:p w14:paraId="3EC409FD" w14:textId="77777777" w:rsidR="00CB277E" w:rsidRPr="0080621B" w:rsidRDefault="00CB277E" w:rsidP="00AF7E12">
            <w:pPr>
              <w:jc w:val="center"/>
              <w:rPr>
                <w:rFonts w:ascii="Times New Roman" w:hAnsi="Times New Roman" w:cs="Times New Roman"/>
                <w:b w:val="0"/>
                <w:szCs w:val="24"/>
              </w:rPr>
            </w:pPr>
            <w:r w:rsidRPr="0080621B">
              <w:rPr>
                <w:rFonts w:ascii="Times New Roman" w:hAnsi="Times New Roman" w:cs="Times New Roman"/>
                <w:b w:val="0"/>
                <w:szCs w:val="24"/>
              </w:rPr>
              <w:t>shTcf12 (b4)</w:t>
            </w:r>
          </w:p>
        </w:tc>
        <w:tc>
          <w:tcPr>
            <w:tcW w:w="2199" w:type="dxa"/>
            <w:vAlign w:val="center"/>
          </w:tcPr>
          <w:p w14:paraId="01C004B5" w14:textId="77777777" w:rsidR="00CB277E" w:rsidRPr="0080621B" w:rsidRDefault="00CB277E" w:rsidP="00AF7E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TRCN0000015168</w:t>
            </w:r>
          </w:p>
        </w:tc>
        <w:tc>
          <w:tcPr>
            <w:tcW w:w="2900" w:type="dxa"/>
            <w:vAlign w:val="center"/>
          </w:tcPr>
          <w:p w14:paraId="3E814668" w14:textId="77777777" w:rsidR="00CB277E" w:rsidRPr="0080621B" w:rsidRDefault="00CB277E" w:rsidP="00AF7E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NM_003205.3-3410s1c1</w:t>
            </w:r>
          </w:p>
        </w:tc>
      </w:tr>
      <w:tr w:rsidR="0080621B" w:rsidRPr="0080621B" w14:paraId="6A4B551D" w14:textId="77777777" w:rsidTr="00AF7E1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89" w:type="dxa"/>
            <w:tcBorders>
              <w:bottom w:val="single" w:sz="4" w:space="0" w:color="auto"/>
            </w:tcBorders>
            <w:vAlign w:val="center"/>
          </w:tcPr>
          <w:p w14:paraId="69EA9367" w14:textId="77777777" w:rsidR="00CB277E" w:rsidRPr="0080621B" w:rsidRDefault="00CB277E" w:rsidP="00AF7E12">
            <w:pPr>
              <w:jc w:val="center"/>
              <w:rPr>
                <w:rFonts w:ascii="Times New Roman" w:hAnsi="Times New Roman" w:cs="Times New Roman"/>
                <w:b w:val="0"/>
                <w:szCs w:val="24"/>
              </w:rPr>
            </w:pPr>
            <w:r w:rsidRPr="0080621B">
              <w:rPr>
                <w:rFonts w:ascii="Times New Roman" w:hAnsi="Times New Roman" w:cs="Times New Roman"/>
                <w:b w:val="0"/>
                <w:szCs w:val="24"/>
              </w:rPr>
              <w:t>shTcf12 (b5)</w:t>
            </w:r>
          </w:p>
        </w:tc>
        <w:tc>
          <w:tcPr>
            <w:tcW w:w="2199" w:type="dxa"/>
            <w:tcBorders>
              <w:bottom w:val="single" w:sz="4" w:space="0" w:color="auto"/>
            </w:tcBorders>
            <w:vAlign w:val="center"/>
          </w:tcPr>
          <w:p w14:paraId="6725BDD1" w14:textId="77777777" w:rsidR="00CB277E" w:rsidRPr="0080621B" w:rsidRDefault="00CB277E" w:rsidP="00AF7E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TRCN0000015169</w:t>
            </w:r>
          </w:p>
        </w:tc>
        <w:tc>
          <w:tcPr>
            <w:tcW w:w="2900" w:type="dxa"/>
            <w:tcBorders>
              <w:bottom w:val="single" w:sz="4" w:space="0" w:color="auto"/>
            </w:tcBorders>
            <w:vAlign w:val="center"/>
          </w:tcPr>
          <w:p w14:paraId="2DEFF9B5" w14:textId="77777777" w:rsidR="00CB277E" w:rsidRPr="0080621B" w:rsidRDefault="00CB277E" w:rsidP="00AF7E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NM_003205.3-986s1c1</w:t>
            </w:r>
          </w:p>
        </w:tc>
      </w:tr>
    </w:tbl>
    <w:p w14:paraId="5AE48CEB" w14:textId="77777777" w:rsidR="00723268" w:rsidRPr="0080621B" w:rsidRDefault="00723268" w:rsidP="00CB277E">
      <w:pPr>
        <w:rPr>
          <w:rFonts w:ascii="Times New Roman" w:hAnsi="Times New Roman" w:cs="Times New Roman"/>
        </w:rPr>
      </w:pPr>
    </w:p>
    <w:p w14:paraId="0EB1770A" w14:textId="77777777" w:rsidR="008E3D48" w:rsidRPr="0080621B" w:rsidRDefault="008E3D48" w:rsidP="00CB277E">
      <w:pPr>
        <w:rPr>
          <w:rFonts w:ascii="Times New Roman" w:hAnsi="Times New Roman" w:cs="Times New Roman"/>
          <w:b/>
        </w:rPr>
      </w:pPr>
    </w:p>
    <w:p w14:paraId="49308184" w14:textId="77777777" w:rsidR="008E3D48" w:rsidRPr="0080621B" w:rsidRDefault="008E3D48" w:rsidP="00CB277E">
      <w:pPr>
        <w:rPr>
          <w:rFonts w:ascii="Times New Roman" w:hAnsi="Times New Roman" w:cs="Times New Roman"/>
          <w:b/>
        </w:rPr>
      </w:pPr>
    </w:p>
    <w:p w14:paraId="64E57859" w14:textId="675049D3" w:rsidR="008E3D48" w:rsidRPr="0080621B" w:rsidRDefault="00CB277E" w:rsidP="00204CAD">
      <w:pPr>
        <w:widowControl/>
        <w:rPr>
          <w:rFonts w:ascii="Times New Roman" w:hAnsi="Times New Roman" w:cs="Times New Roman"/>
          <w:b/>
        </w:rPr>
      </w:pPr>
      <w:r w:rsidRPr="0080621B">
        <w:rPr>
          <w:rFonts w:ascii="Times New Roman" w:hAnsi="Times New Roman" w:cs="Times New Roman"/>
          <w:b/>
        </w:rPr>
        <w:t>Table S</w:t>
      </w:r>
      <w:r w:rsidR="00A21851" w:rsidRPr="0080621B">
        <w:rPr>
          <w:rFonts w:ascii="Times New Roman" w:hAnsi="Times New Roman" w:cs="Times New Roman"/>
          <w:b/>
        </w:rPr>
        <w:t>6</w:t>
      </w:r>
      <w:r w:rsidRPr="0080621B">
        <w:rPr>
          <w:rFonts w:ascii="Times New Roman" w:hAnsi="Times New Roman" w:cs="Times New Roman"/>
          <w:b/>
        </w:rPr>
        <w:t>. Paired OSCC samples for qRT-PCR</w:t>
      </w:r>
    </w:p>
    <w:p w14:paraId="4F6F1586" w14:textId="18FA0DCE" w:rsidR="00CB277E" w:rsidRPr="0080621B" w:rsidRDefault="00CB277E" w:rsidP="00204CAD">
      <w:pPr>
        <w:widowControl/>
        <w:rPr>
          <w:rFonts w:ascii="Times New Roman" w:hAnsi="Times New Roman" w:cs="Times New Roman"/>
          <w:b/>
        </w:rPr>
      </w:pPr>
      <w:r w:rsidRPr="0080621B">
        <w:rPr>
          <w:rFonts w:ascii="Times New Roman" w:hAnsi="Times New Roman" w:cs="Times New Roman"/>
          <w:b/>
        </w:rPr>
        <w:t xml:space="preserve"> </w:t>
      </w:r>
      <w:r w:rsidR="00F141C4" w:rsidRPr="0080621B">
        <w:rPr>
          <w:rFonts w:ascii="Times New Roman" w:hAnsi="Times New Roman" w:cs="Times New Roman" w:hint="eastAsia"/>
          <w:b/>
        </w:rPr>
        <w:t xml:space="preserve">       </w:t>
      </w:r>
      <w:r w:rsidRPr="0080621B">
        <w:rPr>
          <w:rFonts w:ascii="Times New Roman" w:hAnsi="Times New Roman" w:cs="Times New Roman"/>
          <w:b/>
        </w:rPr>
        <w:t>and Western blot analysis</w:t>
      </w:r>
    </w:p>
    <w:tbl>
      <w:tblPr>
        <w:tblStyle w:val="11"/>
        <w:tblW w:w="0" w:type="auto"/>
        <w:tblLook w:val="04A0" w:firstRow="1" w:lastRow="0" w:firstColumn="1" w:lastColumn="0" w:noHBand="0" w:noVBand="1"/>
      </w:tblPr>
      <w:tblGrid>
        <w:gridCol w:w="2977"/>
        <w:gridCol w:w="1701"/>
      </w:tblGrid>
      <w:tr w:rsidR="0080621B" w:rsidRPr="0080621B" w14:paraId="4EB646B5" w14:textId="77777777" w:rsidTr="00411308">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auto"/>
            </w:tcBorders>
          </w:tcPr>
          <w:p w14:paraId="59B085B2" w14:textId="77777777" w:rsidR="00504C1E" w:rsidRPr="0080621B" w:rsidRDefault="00504C1E" w:rsidP="00504C1E">
            <w:pPr>
              <w:jc w:val="both"/>
              <w:rPr>
                <w:rFonts w:ascii="Times New Roman" w:hAnsi="Times New Roman"/>
                <w:szCs w:val="24"/>
              </w:rPr>
            </w:pPr>
            <w:r w:rsidRPr="0080621B">
              <w:rPr>
                <w:rFonts w:ascii="Times New Roman" w:hAnsi="Times New Roman"/>
                <w:bCs w:val="0"/>
                <w:i/>
                <w:iCs/>
                <w:szCs w:val="24"/>
              </w:rPr>
              <w:t xml:space="preserve">n </w:t>
            </w:r>
            <w:r w:rsidRPr="0080621B">
              <w:rPr>
                <w:rFonts w:ascii="Times New Roman" w:hAnsi="Times New Roman"/>
                <w:bCs w:val="0"/>
                <w:szCs w:val="24"/>
              </w:rPr>
              <w:t>=</w:t>
            </w:r>
          </w:p>
        </w:tc>
        <w:tc>
          <w:tcPr>
            <w:tcW w:w="1701" w:type="dxa"/>
            <w:tcBorders>
              <w:top w:val="single" w:sz="4" w:space="0" w:color="auto"/>
              <w:bottom w:val="single" w:sz="4" w:space="0" w:color="auto"/>
            </w:tcBorders>
          </w:tcPr>
          <w:p w14:paraId="6405D481" w14:textId="4092FD59" w:rsidR="00504C1E" w:rsidRPr="0080621B" w:rsidRDefault="00AF7E12" w:rsidP="00AF7E12">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80621B">
              <w:rPr>
                <w:rFonts w:ascii="Times New Roman" w:hAnsi="Times New Roman"/>
                <w:szCs w:val="24"/>
              </w:rPr>
              <w:t>50</w:t>
            </w:r>
          </w:p>
        </w:tc>
      </w:tr>
      <w:tr w:rsidR="0080621B" w:rsidRPr="0080621B" w14:paraId="624C7F41" w14:textId="77777777" w:rsidTr="00AF7E1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tcBorders>
          </w:tcPr>
          <w:p w14:paraId="41C37288" w14:textId="690E0171" w:rsidR="00504C1E" w:rsidRPr="0080621B" w:rsidRDefault="00504C1E" w:rsidP="00DC7673">
            <w:pPr>
              <w:rPr>
                <w:rFonts w:ascii="Times New Roman" w:hAnsi="Times New Roman" w:cs="Times New Roman"/>
                <w:b w:val="0"/>
              </w:rPr>
            </w:pPr>
            <w:r w:rsidRPr="0080621B">
              <w:rPr>
                <w:rFonts w:ascii="Times New Roman" w:hAnsi="Times New Roman" w:cs="Times New Roman"/>
                <w:b w:val="0"/>
              </w:rPr>
              <w:t>Age (</w:t>
            </w:r>
            <w:r w:rsidR="00DC7673" w:rsidRPr="0080621B">
              <w:rPr>
                <w:rFonts w:ascii="Times New Roman" w:hAnsi="Times New Roman" w:cs="Times New Roman"/>
                <w:b w:val="0"/>
              </w:rPr>
              <w:t>m</w:t>
            </w:r>
            <w:r w:rsidRPr="0080621B">
              <w:rPr>
                <w:rFonts w:ascii="Times New Roman" w:hAnsi="Times New Roman" w:cs="Times New Roman"/>
                <w:b w:val="0"/>
              </w:rPr>
              <w:t>ean ± S</w:t>
            </w:r>
            <w:r w:rsidR="00835886" w:rsidRPr="0080621B">
              <w:rPr>
                <w:rFonts w:ascii="Times New Roman" w:hAnsi="Times New Roman" w:cs="Times New Roman"/>
                <w:b w:val="0"/>
              </w:rPr>
              <w:t>E</w:t>
            </w:r>
            <w:r w:rsidRPr="0080621B">
              <w:rPr>
                <w:rFonts w:ascii="Times New Roman" w:hAnsi="Times New Roman" w:cs="Times New Roman"/>
                <w:b w:val="0"/>
              </w:rPr>
              <w:t>)</w:t>
            </w:r>
          </w:p>
        </w:tc>
        <w:tc>
          <w:tcPr>
            <w:tcW w:w="1701" w:type="dxa"/>
            <w:tcBorders>
              <w:top w:val="single" w:sz="4" w:space="0" w:color="auto"/>
            </w:tcBorders>
            <w:vAlign w:val="center"/>
          </w:tcPr>
          <w:p w14:paraId="020DB103" w14:textId="27CDC2E3" w:rsidR="00504C1E" w:rsidRPr="0080621B" w:rsidRDefault="00504C1E" w:rsidP="008358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rPr>
              <w:t xml:space="preserve">57.9 ± </w:t>
            </w:r>
            <w:r w:rsidR="00835886" w:rsidRPr="0080621B">
              <w:rPr>
                <w:rFonts w:ascii="Times New Roman" w:hAnsi="Times New Roman" w:cs="Times New Roman"/>
              </w:rPr>
              <w:t>1.4</w:t>
            </w:r>
          </w:p>
        </w:tc>
      </w:tr>
      <w:tr w:rsidR="0080621B" w:rsidRPr="0080621B" w14:paraId="0E6B1D5D" w14:textId="77777777" w:rsidTr="00AF7E12">
        <w:trPr>
          <w:trHeight w:val="307"/>
        </w:trPr>
        <w:tc>
          <w:tcPr>
            <w:cnfStyle w:val="001000000000" w:firstRow="0" w:lastRow="0" w:firstColumn="1" w:lastColumn="0" w:oddVBand="0" w:evenVBand="0" w:oddHBand="0" w:evenHBand="0" w:firstRowFirstColumn="0" w:firstRowLastColumn="0" w:lastRowFirstColumn="0" w:lastRowLastColumn="0"/>
            <w:tcW w:w="2977" w:type="dxa"/>
          </w:tcPr>
          <w:p w14:paraId="2BBABF2D" w14:textId="77777777" w:rsidR="00504C1E" w:rsidRPr="0080621B" w:rsidRDefault="00504C1E" w:rsidP="00504C1E">
            <w:pPr>
              <w:rPr>
                <w:rFonts w:ascii="Times New Roman" w:hAnsi="Times New Roman" w:cs="Times New Roman"/>
                <w:b w:val="0"/>
              </w:rPr>
            </w:pPr>
            <w:r w:rsidRPr="0080621B">
              <w:rPr>
                <w:rFonts w:ascii="Times New Roman" w:hAnsi="Times New Roman" w:cs="Times New Roman"/>
                <w:b w:val="0"/>
              </w:rPr>
              <w:t>Gender (Male/Female)</w:t>
            </w:r>
          </w:p>
        </w:tc>
        <w:tc>
          <w:tcPr>
            <w:tcW w:w="1701" w:type="dxa"/>
            <w:vAlign w:val="center"/>
          </w:tcPr>
          <w:p w14:paraId="3644F4AB" w14:textId="52C5D4B3" w:rsidR="00504C1E" w:rsidRPr="0080621B" w:rsidRDefault="00504C1E" w:rsidP="00AF7E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4</w:t>
            </w:r>
            <w:r w:rsidR="00AF7E12" w:rsidRPr="0080621B">
              <w:rPr>
                <w:rFonts w:ascii="Times New Roman" w:hAnsi="Times New Roman" w:cs="Times New Roman"/>
                <w:szCs w:val="24"/>
              </w:rPr>
              <w:t>6</w:t>
            </w:r>
            <w:r w:rsidRPr="0080621B">
              <w:rPr>
                <w:rFonts w:ascii="Times New Roman" w:hAnsi="Times New Roman" w:cs="Times New Roman"/>
                <w:szCs w:val="24"/>
              </w:rPr>
              <w:t>/4</w:t>
            </w:r>
          </w:p>
        </w:tc>
      </w:tr>
      <w:tr w:rsidR="0080621B" w:rsidRPr="0080621B" w14:paraId="6D0C7FC8" w14:textId="77777777" w:rsidTr="00AF7E1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977" w:type="dxa"/>
          </w:tcPr>
          <w:p w14:paraId="3E523913" w14:textId="77777777" w:rsidR="00504C1E" w:rsidRPr="0080621B" w:rsidRDefault="00504C1E" w:rsidP="00504C1E">
            <w:pPr>
              <w:rPr>
                <w:rFonts w:ascii="Times New Roman" w:hAnsi="Times New Roman" w:cs="Times New Roman"/>
                <w:b w:val="0"/>
              </w:rPr>
            </w:pPr>
            <w:r w:rsidRPr="0080621B">
              <w:rPr>
                <w:rFonts w:ascii="Times New Roman" w:hAnsi="Times New Roman" w:cs="Times New Roman"/>
                <w:b w:val="0"/>
              </w:rPr>
              <w:t>T1-3</w:t>
            </w:r>
          </w:p>
        </w:tc>
        <w:tc>
          <w:tcPr>
            <w:tcW w:w="1701" w:type="dxa"/>
          </w:tcPr>
          <w:p w14:paraId="736461E5" w14:textId="11563913" w:rsidR="00504C1E" w:rsidRPr="0080621B" w:rsidRDefault="00504C1E" w:rsidP="00AF7E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621B">
              <w:rPr>
                <w:rFonts w:ascii="Times New Roman" w:hAnsi="Times New Roman"/>
                <w:szCs w:val="24"/>
              </w:rPr>
              <w:t>1</w:t>
            </w:r>
            <w:r w:rsidR="00AF7E12" w:rsidRPr="0080621B">
              <w:rPr>
                <w:rFonts w:ascii="Times New Roman" w:hAnsi="Times New Roman"/>
                <w:szCs w:val="24"/>
              </w:rPr>
              <w:t>8</w:t>
            </w:r>
          </w:p>
        </w:tc>
      </w:tr>
      <w:tr w:rsidR="0080621B" w:rsidRPr="0080621B" w14:paraId="5CCBB3E7" w14:textId="77777777" w:rsidTr="00AF7E12">
        <w:trPr>
          <w:trHeight w:val="153"/>
        </w:trPr>
        <w:tc>
          <w:tcPr>
            <w:cnfStyle w:val="001000000000" w:firstRow="0" w:lastRow="0" w:firstColumn="1" w:lastColumn="0" w:oddVBand="0" w:evenVBand="0" w:oddHBand="0" w:evenHBand="0" w:firstRowFirstColumn="0" w:firstRowLastColumn="0" w:lastRowFirstColumn="0" w:lastRowLastColumn="0"/>
            <w:tcW w:w="2977" w:type="dxa"/>
          </w:tcPr>
          <w:p w14:paraId="138F0396" w14:textId="77777777" w:rsidR="00504C1E" w:rsidRPr="0080621B" w:rsidRDefault="00504C1E" w:rsidP="00504C1E">
            <w:pPr>
              <w:rPr>
                <w:rFonts w:ascii="Times New Roman" w:hAnsi="Times New Roman" w:cs="Times New Roman"/>
                <w:b w:val="0"/>
              </w:rPr>
            </w:pPr>
            <w:r w:rsidRPr="0080621B">
              <w:rPr>
                <w:rFonts w:ascii="Times New Roman" w:hAnsi="Times New Roman" w:cs="Times New Roman"/>
                <w:b w:val="0"/>
              </w:rPr>
              <w:t>T4</w:t>
            </w:r>
          </w:p>
        </w:tc>
        <w:tc>
          <w:tcPr>
            <w:tcW w:w="1701" w:type="dxa"/>
          </w:tcPr>
          <w:p w14:paraId="70894291" w14:textId="47685004" w:rsidR="00504C1E" w:rsidRPr="0080621B" w:rsidRDefault="00504C1E" w:rsidP="00504C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621B">
              <w:rPr>
                <w:rFonts w:ascii="Times New Roman" w:hAnsi="Times New Roman"/>
                <w:szCs w:val="24"/>
              </w:rPr>
              <w:t>32</w:t>
            </w:r>
          </w:p>
        </w:tc>
      </w:tr>
      <w:tr w:rsidR="0080621B" w:rsidRPr="0080621B" w14:paraId="1E974D24" w14:textId="77777777" w:rsidTr="00AF7E1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977" w:type="dxa"/>
          </w:tcPr>
          <w:p w14:paraId="0DC18F3F" w14:textId="77777777" w:rsidR="00504C1E" w:rsidRPr="0080621B" w:rsidRDefault="00504C1E" w:rsidP="00504C1E">
            <w:pPr>
              <w:rPr>
                <w:rFonts w:ascii="Times New Roman" w:hAnsi="Times New Roman" w:cs="Times New Roman"/>
                <w:b w:val="0"/>
              </w:rPr>
            </w:pPr>
            <w:r w:rsidRPr="0080621B">
              <w:rPr>
                <w:rFonts w:ascii="Times New Roman" w:hAnsi="Times New Roman" w:cs="Times New Roman"/>
                <w:b w:val="0"/>
              </w:rPr>
              <w:t>N0</w:t>
            </w:r>
          </w:p>
        </w:tc>
        <w:tc>
          <w:tcPr>
            <w:tcW w:w="1701" w:type="dxa"/>
          </w:tcPr>
          <w:p w14:paraId="55A10DB2" w14:textId="0D8FB28A" w:rsidR="00504C1E" w:rsidRPr="0080621B" w:rsidRDefault="00504C1E" w:rsidP="00AF7E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621B">
              <w:rPr>
                <w:rFonts w:ascii="Times New Roman" w:hAnsi="Times New Roman"/>
                <w:szCs w:val="24"/>
              </w:rPr>
              <w:t>3</w:t>
            </w:r>
            <w:r w:rsidR="00AF7E12" w:rsidRPr="0080621B">
              <w:rPr>
                <w:rFonts w:ascii="Times New Roman" w:hAnsi="Times New Roman"/>
                <w:szCs w:val="24"/>
              </w:rPr>
              <w:t>2</w:t>
            </w:r>
          </w:p>
        </w:tc>
      </w:tr>
      <w:tr w:rsidR="0080621B" w:rsidRPr="0080621B" w14:paraId="54524606" w14:textId="77777777" w:rsidTr="00AF7E12">
        <w:trPr>
          <w:trHeight w:val="153"/>
        </w:trPr>
        <w:tc>
          <w:tcPr>
            <w:cnfStyle w:val="001000000000" w:firstRow="0" w:lastRow="0" w:firstColumn="1" w:lastColumn="0" w:oddVBand="0" w:evenVBand="0" w:oddHBand="0" w:evenHBand="0" w:firstRowFirstColumn="0" w:firstRowLastColumn="0" w:lastRowFirstColumn="0" w:lastRowLastColumn="0"/>
            <w:tcW w:w="2977" w:type="dxa"/>
          </w:tcPr>
          <w:p w14:paraId="2D773200" w14:textId="77777777" w:rsidR="00504C1E" w:rsidRPr="0080621B" w:rsidRDefault="00504C1E" w:rsidP="00504C1E">
            <w:pPr>
              <w:rPr>
                <w:rFonts w:ascii="Times New Roman" w:hAnsi="Times New Roman" w:cs="Times New Roman"/>
                <w:b w:val="0"/>
              </w:rPr>
            </w:pPr>
            <w:r w:rsidRPr="0080621B">
              <w:rPr>
                <w:rFonts w:ascii="Times New Roman" w:hAnsi="Times New Roman" w:cs="Times New Roman"/>
                <w:b w:val="0"/>
              </w:rPr>
              <w:t>N+</w:t>
            </w:r>
          </w:p>
        </w:tc>
        <w:tc>
          <w:tcPr>
            <w:tcW w:w="1701" w:type="dxa"/>
          </w:tcPr>
          <w:p w14:paraId="50C5EE42" w14:textId="3273C0E0" w:rsidR="00504C1E" w:rsidRPr="0080621B" w:rsidRDefault="00504C1E" w:rsidP="00504C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621B">
              <w:rPr>
                <w:rFonts w:ascii="Times New Roman" w:hAnsi="Times New Roman"/>
                <w:szCs w:val="24"/>
              </w:rPr>
              <w:t>18</w:t>
            </w:r>
          </w:p>
        </w:tc>
      </w:tr>
      <w:tr w:rsidR="0080621B" w:rsidRPr="0080621B" w14:paraId="56F6A7F4" w14:textId="77777777" w:rsidTr="00AF7E1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977" w:type="dxa"/>
          </w:tcPr>
          <w:p w14:paraId="73552B2B" w14:textId="77777777" w:rsidR="00504C1E" w:rsidRPr="0080621B" w:rsidRDefault="00504C1E" w:rsidP="00504C1E">
            <w:pPr>
              <w:rPr>
                <w:rFonts w:ascii="Times New Roman" w:hAnsi="Times New Roman" w:cs="Times New Roman"/>
                <w:b w:val="0"/>
              </w:rPr>
            </w:pPr>
            <w:r w:rsidRPr="0080621B">
              <w:rPr>
                <w:rFonts w:ascii="Times New Roman" w:hAnsi="Times New Roman" w:cs="Times New Roman"/>
                <w:b w:val="0"/>
              </w:rPr>
              <w:t>Stage I-III</w:t>
            </w:r>
          </w:p>
        </w:tc>
        <w:tc>
          <w:tcPr>
            <w:tcW w:w="1701" w:type="dxa"/>
          </w:tcPr>
          <w:p w14:paraId="25660C68" w14:textId="7493D517" w:rsidR="00504C1E" w:rsidRPr="0080621B" w:rsidRDefault="00504C1E" w:rsidP="00AF7E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621B">
              <w:rPr>
                <w:rFonts w:ascii="Times New Roman" w:hAnsi="Times New Roman"/>
                <w:szCs w:val="24"/>
              </w:rPr>
              <w:t>1</w:t>
            </w:r>
            <w:r w:rsidR="00AF7E12" w:rsidRPr="0080621B">
              <w:rPr>
                <w:rFonts w:ascii="Times New Roman" w:hAnsi="Times New Roman"/>
                <w:szCs w:val="24"/>
              </w:rPr>
              <w:t>7</w:t>
            </w:r>
          </w:p>
        </w:tc>
      </w:tr>
      <w:tr w:rsidR="0080621B" w:rsidRPr="0080621B" w14:paraId="7E3B4D2F" w14:textId="77777777" w:rsidTr="00AF7E12">
        <w:trPr>
          <w:trHeight w:val="153"/>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tcBorders>
          </w:tcPr>
          <w:p w14:paraId="4F9621FE" w14:textId="77777777" w:rsidR="00504C1E" w:rsidRPr="0080621B" w:rsidRDefault="00504C1E" w:rsidP="00504C1E">
            <w:pPr>
              <w:rPr>
                <w:rFonts w:ascii="Times New Roman" w:hAnsi="Times New Roman" w:cs="Times New Roman"/>
                <w:b w:val="0"/>
              </w:rPr>
            </w:pPr>
            <w:r w:rsidRPr="0080621B">
              <w:rPr>
                <w:rFonts w:ascii="Times New Roman" w:hAnsi="Times New Roman" w:cs="Times New Roman"/>
                <w:b w:val="0"/>
              </w:rPr>
              <w:t>Stage IV</w:t>
            </w:r>
          </w:p>
        </w:tc>
        <w:tc>
          <w:tcPr>
            <w:tcW w:w="1701" w:type="dxa"/>
            <w:tcBorders>
              <w:bottom w:val="single" w:sz="4" w:space="0" w:color="auto"/>
            </w:tcBorders>
          </w:tcPr>
          <w:p w14:paraId="4DA2EBC2" w14:textId="2F4D9BF9" w:rsidR="00504C1E" w:rsidRPr="0080621B" w:rsidRDefault="00504C1E" w:rsidP="00504C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621B">
              <w:rPr>
                <w:rFonts w:ascii="Times New Roman" w:hAnsi="Times New Roman"/>
                <w:szCs w:val="24"/>
              </w:rPr>
              <w:t>33</w:t>
            </w:r>
          </w:p>
        </w:tc>
      </w:tr>
    </w:tbl>
    <w:p w14:paraId="440D10DD" w14:textId="77777777" w:rsidR="00CB277E" w:rsidRPr="0080621B" w:rsidRDefault="00CB277E" w:rsidP="00CB277E">
      <w:pPr>
        <w:rPr>
          <w:rFonts w:ascii="Times New Roman" w:hAnsi="Times New Roman" w:cs="Times New Roman"/>
          <w:b/>
        </w:rPr>
      </w:pPr>
    </w:p>
    <w:p w14:paraId="3E6825C1" w14:textId="77777777" w:rsidR="00996EA7" w:rsidRPr="0080621B" w:rsidRDefault="00996EA7" w:rsidP="00CB277E">
      <w:pPr>
        <w:rPr>
          <w:rFonts w:ascii="Times New Roman" w:hAnsi="Times New Roman" w:cs="Times New Roman"/>
          <w:b/>
        </w:rPr>
      </w:pPr>
    </w:p>
    <w:p w14:paraId="72E9D9F5" w14:textId="77777777" w:rsidR="004E6963" w:rsidRPr="0080621B" w:rsidRDefault="004E6963">
      <w:pPr>
        <w:widowControl/>
        <w:rPr>
          <w:rFonts w:ascii="Times New Roman" w:hAnsi="Times New Roman" w:cs="Times New Roman"/>
          <w:b/>
        </w:rPr>
      </w:pPr>
    </w:p>
    <w:p w14:paraId="105B70F0" w14:textId="77777777" w:rsidR="004E6963" w:rsidRPr="0080621B" w:rsidRDefault="004E6963" w:rsidP="004E6963">
      <w:pPr>
        <w:jc w:val="both"/>
        <w:rPr>
          <w:rFonts w:ascii="Times New Roman" w:hAnsi="Times New Roman"/>
          <w:b/>
          <w:szCs w:val="24"/>
        </w:rPr>
      </w:pPr>
      <w:r w:rsidRPr="0080621B">
        <w:rPr>
          <w:rFonts w:ascii="Times New Roman" w:hAnsi="Times New Roman"/>
          <w:b/>
          <w:szCs w:val="24"/>
        </w:rPr>
        <w:t>Table S7. OSCC samples in TMA for IHC</w:t>
      </w:r>
      <w:r w:rsidRPr="0080621B">
        <w:rPr>
          <w:rFonts w:ascii="Times New Roman" w:hAnsi="Times New Roman" w:hint="eastAsia"/>
          <w:b/>
          <w:szCs w:val="24"/>
        </w:rPr>
        <w:t xml:space="preserve"> and </w:t>
      </w:r>
    </w:p>
    <w:p w14:paraId="1F08599E" w14:textId="77777777" w:rsidR="004E6963" w:rsidRPr="0080621B" w:rsidRDefault="004E6963" w:rsidP="004E6963">
      <w:pPr>
        <w:jc w:val="both"/>
        <w:rPr>
          <w:rFonts w:ascii="Times New Roman" w:hAnsi="Times New Roman"/>
          <w:b/>
          <w:szCs w:val="24"/>
        </w:rPr>
      </w:pPr>
      <w:r w:rsidRPr="0080621B">
        <w:rPr>
          <w:rFonts w:ascii="Times New Roman" w:hAnsi="Times New Roman" w:hint="eastAsia"/>
          <w:b/>
          <w:szCs w:val="24"/>
        </w:rPr>
        <w:t xml:space="preserve">        ISH</w:t>
      </w:r>
      <w:r w:rsidRPr="0080621B">
        <w:rPr>
          <w:rFonts w:ascii="Times New Roman" w:hAnsi="Times New Roman"/>
          <w:b/>
          <w:szCs w:val="24"/>
        </w:rPr>
        <w:t xml:space="preserve"> analysis</w:t>
      </w:r>
    </w:p>
    <w:tbl>
      <w:tblPr>
        <w:tblpPr w:leftFromText="180" w:rightFromText="180" w:vertAnchor="text" w:horzAnchor="margin" w:tblpY="181"/>
        <w:tblW w:w="4608" w:type="dxa"/>
        <w:tblBorders>
          <w:top w:val="single" w:sz="4" w:space="0" w:color="auto"/>
          <w:bottom w:val="single" w:sz="4" w:space="0" w:color="auto"/>
        </w:tblBorders>
        <w:tblLook w:val="01A0" w:firstRow="1" w:lastRow="0" w:firstColumn="1" w:lastColumn="1" w:noHBand="0" w:noVBand="0"/>
      </w:tblPr>
      <w:tblGrid>
        <w:gridCol w:w="2988"/>
        <w:gridCol w:w="1620"/>
      </w:tblGrid>
      <w:tr w:rsidR="0080621B" w:rsidRPr="0080621B" w14:paraId="7C1D6E14" w14:textId="77777777" w:rsidTr="00E27E29">
        <w:trPr>
          <w:trHeight w:val="75"/>
        </w:trPr>
        <w:tc>
          <w:tcPr>
            <w:tcW w:w="2988" w:type="dxa"/>
            <w:tcBorders>
              <w:top w:val="single" w:sz="4" w:space="0" w:color="auto"/>
              <w:bottom w:val="single" w:sz="4" w:space="0" w:color="auto"/>
            </w:tcBorders>
            <w:shd w:val="clear" w:color="auto" w:fill="FFFFFF" w:themeFill="background1"/>
          </w:tcPr>
          <w:p w14:paraId="1E62BF3E" w14:textId="77777777" w:rsidR="004E6963" w:rsidRPr="0080621B" w:rsidRDefault="004E6963" w:rsidP="00E27E29">
            <w:pPr>
              <w:jc w:val="both"/>
              <w:rPr>
                <w:rFonts w:ascii="Times New Roman" w:hAnsi="Times New Roman"/>
                <w:b/>
                <w:szCs w:val="24"/>
              </w:rPr>
            </w:pPr>
            <w:r w:rsidRPr="0080621B">
              <w:rPr>
                <w:rFonts w:ascii="Times New Roman" w:hAnsi="Times New Roman"/>
                <w:b/>
                <w:bCs/>
                <w:i/>
                <w:iCs/>
                <w:szCs w:val="24"/>
              </w:rPr>
              <w:t xml:space="preserve">n </w:t>
            </w:r>
            <w:r w:rsidRPr="0080621B">
              <w:rPr>
                <w:rFonts w:ascii="Times New Roman" w:hAnsi="Times New Roman"/>
                <w:b/>
                <w:bCs/>
                <w:szCs w:val="24"/>
              </w:rPr>
              <w:t>=</w:t>
            </w:r>
          </w:p>
        </w:tc>
        <w:tc>
          <w:tcPr>
            <w:tcW w:w="1620" w:type="dxa"/>
            <w:tcBorders>
              <w:top w:val="single" w:sz="4" w:space="0" w:color="auto"/>
              <w:bottom w:val="single" w:sz="4" w:space="0" w:color="auto"/>
            </w:tcBorders>
            <w:shd w:val="clear" w:color="auto" w:fill="FFFFFF" w:themeFill="background1"/>
          </w:tcPr>
          <w:p w14:paraId="4D4F73E1" w14:textId="77777777" w:rsidR="004E6963" w:rsidRPr="0080621B" w:rsidRDefault="004E6963" w:rsidP="00E27E29">
            <w:pPr>
              <w:jc w:val="both"/>
              <w:rPr>
                <w:rFonts w:ascii="Times New Roman" w:hAnsi="Times New Roman"/>
                <w:b/>
                <w:szCs w:val="24"/>
              </w:rPr>
            </w:pPr>
            <w:r w:rsidRPr="0080621B">
              <w:rPr>
                <w:rFonts w:ascii="Times New Roman" w:hAnsi="Times New Roman" w:hint="eastAsia"/>
                <w:b/>
                <w:szCs w:val="24"/>
              </w:rPr>
              <w:t>49</w:t>
            </w:r>
          </w:p>
        </w:tc>
      </w:tr>
      <w:tr w:rsidR="0080621B" w:rsidRPr="0080621B" w14:paraId="5480608E" w14:textId="77777777" w:rsidTr="00E27E29">
        <w:trPr>
          <w:trHeight w:val="75"/>
        </w:trPr>
        <w:tc>
          <w:tcPr>
            <w:tcW w:w="2988" w:type="dxa"/>
            <w:tcBorders>
              <w:top w:val="single" w:sz="4" w:space="0" w:color="auto"/>
            </w:tcBorders>
            <w:shd w:val="clear" w:color="auto" w:fill="BFBFBF" w:themeFill="background1" w:themeFillShade="BF"/>
          </w:tcPr>
          <w:p w14:paraId="1014F253" w14:textId="77777777" w:rsidR="004E6963" w:rsidRPr="0080621B" w:rsidRDefault="004E6963" w:rsidP="00E27E29">
            <w:pPr>
              <w:rPr>
                <w:rFonts w:ascii="Times New Roman" w:hAnsi="Times New Roman" w:cs="Times New Roman"/>
                <w:b/>
              </w:rPr>
            </w:pPr>
            <w:r w:rsidRPr="0080621B">
              <w:rPr>
                <w:rFonts w:ascii="Times New Roman" w:hAnsi="Times New Roman" w:cs="Times New Roman"/>
              </w:rPr>
              <w:t>Age (mean ± SE)</w:t>
            </w:r>
          </w:p>
        </w:tc>
        <w:tc>
          <w:tcPr>
            <w:tcW w:w="1620" w:type="dxa"/>
            <w:tcBorders>
              <w:top w:val="single" w:sz="4" w:space="0" w:color="auto"/>
            </w:tcBorders>
            <w:shd w:val="clear" w:color="auto" w:fill="BFBFBF" w:themeFill="background1" w:themeFillShade="BF"/>
          </w:tcPr>
          <w:p w14:paraId="0EA113C7" w14:textId="77777777" w:rsidR="004E6963" w:rsidRPr="0080621B" w:rsidRDefault="004E6963" w:rsidP="00E27E29">
            <w:pPr>
              <w:jc w:val="both"/>
              <w:rPr>
                <w:rFonts w:ascii="Times New Roman" w:hAnsi="Times New Roman"/>
                <w:szCs w:val="24"/>
              </w:rPr>
            </w:pPr>
            <w:r w:rsidRPr="0080621B">
              <w:rPr>
                <w:rFonts w:ascii="Times New Roman" w:hAnsi="Times New Roman" w:hint="eastAsia"/>
                <w:szCs w:val="24"/>
              </w:rPr>
              <w:t>56.9</w:t>
            </w:r>
            <w:r w:rsidRPr="0080621B">
              <w:rPr>
                <w:rFonts w:ascii="Times New Roman" w:hAnsi="Times New Roman"/>
                <w:szCs w:val="24"/>
              </w:rPr>
              <w:t xml:space="preserve"> </w:t>
            </w:r>
            <w:r w:rsidRPr="0080621B">
              <w:rPr>
                <w:rFonts w:ascii="Times New Roman" w:hAnsi="Times New Roman" w:cs="Times New Roman"/>
              </w:rPr>
              <w:t>± 1.7</w:t>
            </w:r>
          </w:p>
        </w:tc>
      </w:tr>
      <w:tr w:rsidR="0080621B" w:rsidRPr="0080621B" w14:paraId="1A713266" w14:textId="77777777" w:rsidTr="00E27E29">
        <w:trPr>
          <w:trHeight w:val="90"/>
        </w:trPr>
        <w:tc>
          <w:tcPr>
            <w:tcW w:w="2988" w:type="dxa"/>
            <w:shd w:val="clear" w:color="auto" w:fill="FFFFFF" w:themeFill="background1"/>
          </w:tcPr>
          <w:p w14:paraId="5C050851" w14:textId="77777777" w:rsidR="004E6963" w:rsidRPr="0080621B" w:rsidRDefault="004E6963" w:rsidP="00E27E29">
            <w:pPr>
              <w:rPr>
                <w:rFonts w:ascii="Times New Roman" w:hAnsi="Times New Roman" w:cs="Times New Roman"/>
                <w:b/>
              </w:rPr>
            </w:pPr>
            <w:r w:rsidRPr="0080621B">
              <w:rPr>
                <w:rFonts w:ascii="Times New Roman" w:hAnsi="Times New Roman" w:cs="Times New Roman"/>
              </w:rPr>
              <w:t>Gender (Male/Female)</w:t>
            </w:r>
          </w:p>
        </w:tc>
        <w:tc>
          <w:tcPr>
            <w:tcW w:w="1620" w:type="dxa"/>
            <w:shd w:val="clear" w:color="auto" w:fill="FFFFFF" w:themeFill="background1"/>
          </w:tcPr>
          <w:p w14:paraId="481CF85F" w14:textId="77777777" w:rsidR="004E6963" w:rsidRPr="0080621B" w:rsidRDefault="004E6963" w:rsidP="00E27E29">
            <w:pPr>
              <w:jc w:val="both"/>
              <w:rPr>
                <w:rFonts w:ascii="Times New Roman" w:hAnsi="Times New Roman"/>
                <w:szCs w:val="24"/>
              </w:rPr>
            </w:pPr>
            <w:r w:rsidRPr="0080621B">
              <w:rPr>
                <w:rFonts w:ascii="Times New Roman" w:hAnsi="Times New Roman"/>
                <w:szCs w:val="24"/>
              </w:rPr>
              <w:t>45</w:t>
            </w:r>
            <w:r w:rsidRPr="0080621B">
              <w:rPr>
                <w:rFonts w:ascii="Times New Roman" w:hAnsi="Times New Roman" w:hint="eastAsia"/>
                <w:szCs w:val="24"/>
              </w:rPr>
              <w:t>/4</w:t>
            </w:r>
          </w:p>
        </w:tc>
      </w:tr>
      <w:tr w:rsidR="0080621B" w:rsidRPr="0080621B" w14:paraId="64E05E4E" w14:textId="77777777" w:rsidTr="00E27E29">
        <w:trPr>
          <w:trHeight w:val="75"/>
        </w:trPr>
        <w:tc>
          <w:tcPr>
            <w:tcW w:w="2988" w:type="dxa"/>
            <w:shd w:val="clear" w:color="auto" w:fill="BFBFBF" w:themeFill="background1" w:themeFillShade="BF"/>
          </w:tcPr>
          <w:p w14:paraId="03A73D63" w14:textId="77777777" w:rsidR="004E6963" w:rsidRPr="0080621B" w:rsidRDefault="004E6963" w:rsidP="00E27E29">
            <w:pPr>
              <w:rPr>
                <w:rFonts w:ascii="Times New Roman" w:hAnsi="Times New Roman" w:cs="Times New Roman"/>
                <w:b/>
              </w:rPr>
            </w:pPr>
            <w:r w:rsidRPr="0080621B">
              <w:rPr>
                <w:rFonts w:ascii="Times New Roman" w:hAnsi="Times New Roman" w:cs="Times New Roman"/>
              </w:rPr>
              <w:t>T1-3</w:t>
            </w:r>
          </w:p>
        </w:tc>
        <w:tc>
          <w:tcPr>
            <w:tcW w:w="1620" w:type="dxa"/>
            <w:shd w:val="clear" w:color="auto" w:fill="BFBFBF" w:themeFill="background1" w:themeFillShade="BF"/>
          </w:tcPr>
          <w:p w14:paraId="41EAB9A2" w14:textId="77777777" w:rsidR="004E6963" w:rsidRPr="0080621B" w:rsidRDefault="004E6963" w:rsidP="00E27E29">
            <w:pPr>
              <w:jc w:val="both"/>
              <w:rPr>
                <w:rFonts w:ascii="Times New Roman" w:hAnsi="Times New Roman"/>
                <w:szCs w:val="24"/>
              </w:rPr>
            </w:pPr>
            <w:r w:rsidRPr="0080621B">
              <w:rPr>
                <w:rFonts w:ascii="Times New Roman" w:hAnsi="Times New Roman"/>
                <w:szCs w:val="24"/>
              </w:rPr>
              <w:t>12</w:t>
            </w:r>
          </w:p>
        </w:tc>
      </w:tr>
      <w:tr w:rsidR="0080621B" w:rsidRPr="0080621B" w14:paraId="79AC375F" w14:textId="77777777" w:rsidTr="00E27E29">
        <w:trPr>
          <w:trHeight w:val="75"/>
        </w:trPr>
        <w:tc>
          <w:tcPr>
            <w:tcW w:w="2988" w:type="dxa"/>
            <w:shd w:val="clear" w:color="auto" w:fill="FFFFFF" w:themeFill="background1"/>
          </w:tcPr>
          <w:p w14:paraId="0E8ECA1A" w14:textId="77777777" w:rsidR="004E6963" w:rsidRPr="0080621B" w:rsidRDefault="004E6963" w:rsidP="00E27E29">
            <w:pPr>
              <w:rPr>
                <w:rFonts w:ascii="Times New Roman" w:hAnsi="Times New Roman" w:cs="Times New Roman"/>
                <w:b/>
              </w:rPr>
            </w:pPr>
            <w:r w:rsidRPr="0080621B">
              <w:rPr>
                <w:rFonts w:ascii="Times New Roman" w:hAnsi="Times New Roman" w:cs="Times New Roman"/>
              </w:rPr>
              <w:t>T4</w:t>
            </w:r>
          </w:p>
        </w:tc>
        <w:tc>
          <w:tcPr>
            <w:tcW w:w="1620" w:type="dxa"/>
            <w:shd w:val="clear" w:color="auto" w:fill="FFFFFF" w:themeFill="background1"/>
          </w:tcPr>
          <w:p w14:paraId="16EC1347" w14:textId="77777777" w:rsidR="004E6963" w:rsidRPr="0080621B" w:rsidRDefault="004E6963" w:rsidP="00E27E29">
            <w:pPr>
              <w:jc w:val="both"/>
              <w:rPr>
                <w:rFonts w:ascii="Times New Roman" w:hAnsi="Times New Roman"/>
                <w:szCs w:val="24"/>
              </w:rPr>
            </w:pPr>
            <w:r w:rsidRPr="0080621B">
              <w:rPr>
                <w:rFonts w:ascii="Times New Roman" w:hAnsi="Times New Roman" w:hint="eastAsia"/>
                <w:szCs w:val="24"/>
              </w:rPr>
              <w:t>37</w:t>
            </w:r>
          </w:p>
        </w:tc>
      </w:tr>
      <w:tr w:rsidR="0080621B" w:rsidRPr="0080621B" w14:paraId="26A84809" w14:textId="77777777" w:rsidTr="00E27E29">
        <w:trPr>
          <w:trHeight w:val="75"/>
        </w:trPr>
        <w:tc>
          <w:tcPr>
            <w:tcW w:w="2988" w:type="dxa"/>
            <w:shd w:val="clear" w:color="auto" w:fill="BFBFBF" w:themeFill="background1" w:themeFillShade="BF"/>
          </w:tcPr>
          <w:p w14:paraId="5ED53AA2" w14:textId="77777777" w:rsidR="004E6963" w:rsidRPr="0080621B" w:rsidRDefault="004E6963" w:rsidP="00E27E29">
            <w:pPr>
              <w:rPr>
                <w:rFonts w:ascii="Times New Roman" w:hAnsi="Times New Roman" w:cs="Times New Roman"/>
                <w:b/>
              </w:rPr>
            </w:pPr>
            <w:r w:rsidRPr="0080621B">
              <w:rPr>
                <w:rFonts w:ascii="Times New Roman" w:hAnsi="Times New Roman" w:cs="Times New Roman"/>
              </w:rPr>
              <w:t>N0</w:t>
            </w:r>
          </w:p>
        </w:tc>
        <w:tc>
          <w:tcPr>
            <w:tcW w:w="1620" w:type="dxa"/>
            <w:shd w:val="clear" w:color="auto" w:fill="BFBFBF" w:themeFill="background1" w:themeFillShade="BF"/>
          </w:tcPr>
          <w:p w14:paraId="35375442" w14:textId="77777777" w:rsidR="004E6963" w:rsidRPr="0080621B" w:rsidRDefault="004E6963" w:rsidP="00E27E29">
            <w:pPr>
              <w:jc w:val="both"/>
              <w:rPr>
                <w:rFonts w:ascii="Times New Roman" w:hAnsi="Times New Roman"/>
                <w:szCs w:val="24"/>
              </w:rPr>
            </w:pPr>
            <w:r w:rsidRPr="0080621B">
              <w:rPr>
                <w:rFonts w:ascii="Times New Roman" w:hAnsi="Times New Roman" w:hint="eastAsia"/>
                <w:szCs w:val="24"/>
              </w:rPr>
              <w:t>3</w:t>
            </w:r>
            <w:r w:rsidRPr="0080621B">
              <w:rPr>
                <w:rFonts w:ascii="Times New Roman" w:hAnsi="Times New Roman"/>
                <w:szCs w:val="24"/>
              </w:rPr>
              <w:t>3</w:t>
            </w:r>
          </w:p>
        </w:tc>
      </w:tr>
      <w:tr w:rsidR="0080621B" w:rsidRPr="0080621B" w14:paraId="27E2CD83" w14:textId="77777777" w:rsidTr="00E27E29">
        <w:trPr>
          <w:trHeight w:val="75"/>
        </w:trPr>
        <w:tc>
          <w:tcPr>
            <w:tcW w:w="2988" w:type="dxa"/>
            <w:shd w:val="clear" w:color="auto" w:fill="FFFFFF" w:themeFill="background1"/>
          </w:tcPr>
          <w:p w14:paraId="20E055DE" w14:textId="77777777" w:rsidR="004E6963" w:rsidRPr="0080621B" w:rsidRDefault="004E6963" w:rsidP="00E27E29">
            <w:pPr>
              <w:rPr>
                <w:rFonts w:ascii="Times New Roman" w:hAnsi="Times New Roman" w:cs="Times New Roman"/>
                <w:b/>
              </w:rPr>
            </w:pPr>
            <w:r w:rsidRPr="0080621B">
              <w:rPr>
                <w:rFonts w:ascii="Times New Roman" w:hAnsi="Times New Roman" w:cs="Times New Roman"/>
              </w:rPr>
              <w:t>N+</w:t>
            </w:r>
          </w:p>
        </w:tc>
        <w:tc>
          <w:tcPr>
            <w:tcW w:w="1620" w:type="dxa"/>
            <w:shd w:val="clear" w:color="auto" w:fill="FFFFFF" w:themeFill="background1"/>
          </w:tcPr>
          <w:p w14:paraId="594ADBE5" w14:textId="77777777" w:rsidR="004E6963" w:rsidRPr="0080621B" w:rsidRDefault="004E6963" w:rsidP="00E27E29">
            <w:pPr>
              <w:jc w:val="both"/>
              <w:rPr>
                <w:rFonts w:ascii="Times New Roman" w:hAnsi="Times New Roman"/>
                <w:szCs w:val="24"/>
              </w:rPr>
            </w:pPr>
            <w:r w:rsidRPr="0080621B">
              <w:rPr>
                <w:rFonts w:ascii="Times New Roman" w:hAnsi="Times New Roman" w:hint="eastAsia"/>
                <w:szCs w:val="24"/>
              </w:rPr>
              <w:t>1</w:t>
            </w:r>
            <w:r w:rsidRPr="0080621B">
              <w:rPr>
                <w:rFonts w:ascii="Times New Roman" w:hAnsi="Times New Roman"/>
                <w:szCs w:val="24"/>
              </w:rPr>
              <w:t>6</w:t>
            </w:r>
          </w:p>
        </w:tc>
      </w:tr>
      <w:tr w:rsidR="0080621B" w:rsidRPr="0080621B" w14:paraId="4D0A927A" w14:textId="77777777" w:rsidTr="00E27E29">
        <w:trPr>
          <w:trHeight w:val="105"/>
        </w:trPr>
        <w:tc>
          <w:tcPr>
            <w:tcW w:w="2988" w:type="dxa"/>
            <w:shd w:val="clear" w:color="auto" w:fill="BFBFBF" w:themeFill="background1" w:themeFillShade="BF"/>
          </w:tcPr>
          <w:p w14:paraId="42F2F4F4" w14:textId="77777777" w:rsidR="004E6963" w:rsidRPr="0080621B" w:rsidRDefault="004E6963" w:rsidP="00E27E29">
            <w:pPr>
              <w:rPr>
                <w:rFonts w:ascii="Times New Roman" w:hAnsi="Times New Roman" w:cs="Times New Roman"/>
                <w:b/>
              </w:rPr>
            </w:pPr>
            <w:r w:rsidRPr="0080621B">
              <w:rPr>
                <w:rFonts w:ascii="Times New Roman" w:hAnsi="Times New Roman" w:cs="Times New Roman"/>
              </w:rPr>
              <w:t>Stage I-III</w:t>
            </w:r>
          </w:p>
        </w:tc>
        <w:tc>
          <w:tcPr>
            <w:tcW w:w="1620" w:type="dxa"/>
            <w:shd w:val="clear" w:color="auto" w:fill="BFBFBF" w:themeFill="background1" w:themeFillShade="BF"/>
          </w:tcPr>
          <w:p w14:paraId="7DAC10B9" w14:textId="77777777" w:rsidR="004E6963" w:rsidRPr="0080621B" w:rsidRDefault="004E6963" w:rsidP="00E27E29">
            <w:pPr>
              <w:rPr>
                <w:rFonts w:ascii="Times New Roman" w:hAnsi="Times New Roman"/>
                <w:szCs w:val="24"/>
              </w:rPr>
            </w:pPr>
            <w:r w:rsidRPr="0080621B">
              <w:rPr>
                <w:rFonts w:ascii="Times New Roman" w:hAnsi="Times New Roman" w:hint="eastAsia"/>
                <w:szCs w:val="24"/>
              </w:rPr>
              <w:t>12</w:t>
            </w:r>
          </w:p>
        </w:tc>
      </w:tr>
      <w:tr w:rsidR="0080621B" w:rsidRPr="0080621B" w14:paraId="4F58DB2F" w14:textId="77777777" w:rsidTr="00E27E29">
        <w:trPr>
          <w:trHeight w:val="75"/>
        </w:trPr>
        <w:tc>
          <w:tcPr>
            <w:tcW w:w="2988" w:type="dxa"/>
            <w:shd w:val="clear" w:color="auto" w:fill="FFFFFF" w:themeFill="background1"/>
          </w:tcPr>
          <w:p w14:paraId="29A2232B" w14:textId="77777777" w:rsidR="004E6963" w:rsidRPr="0080621B" w:rsidRDefault="004E6963" w:rsidP="00E27E29">
            <w:pPr>
              <w:rPr>
                <w:rFonts w:ascii="Times New Roman" w:hAnsi="Times New Roman" w:cs="Times New Roman"/>
                <w:b/>
              </w:rPr>
            </w:pPr>
            <w:r w:rsidRPr="0080621B">
              <w:rPr>
                <w:rFonts w:ascii="Times New Roman" w:hAnsi="Times New Roman" w:cs="Times New Roman"/>
              </w:rPr>
              <w:t>Stage IV</w:t>
            </w:r>
          </w:p>
        </w:tc>
        <w:tc>
          <w:tcPr>
            <w:tcW w:w="1620" w:type="dxa"/>
            <w:shd w:val="clear" w:color="auto" w:fill="FFFFFF" w:themeFill="background1"/>
          </w:tcPr>
          <w:p w14:paraId="4C2C0216" w14:textId="77777777" w:rsidR="004E6963" w:rsidRPr="0080621B" w:rsidRDefault="004E6963" w:rsidP="00E27E29">
            <w:pPr>
              <w:rPr>
                <w:rFonts w:ascii="Times New Roman" w:hAnsi="Times New Roman"/>
                <w:szCs w:val="24"/>
              </w:rPr>
            </w:pPr>
            <w:r w:rsidRPr="0080621B">
              <w:rPr>
                <w:rFonts w:ascii="Times New Roman" w:hAnsi="Times New Roman" w:hint="eastAsia"/>
                <w:szCs w:val="24"/>
              </w:rPr>
              <w:t>37</w:t>
            </w:r>
          </w:p>
        </w:tc>
      </w:tr>
      <w:tr w:rsidR="0080621B" w:rsidRPr="0080621B" w14:paraId="7DDB962F" w14:textId="77777777" w:rsidTr="00E27E29">
        <w:trPr>
          <w:trHeight w:val="75"/>
        </w:trPr>
        <w:tc>
          <w:tcPr>
            <w:tcW w:w="2988" w:type="dxa"/>
            <w:shd w:val="clear" w:color="auto" w:fill="BFBFBF" w:themeFill="background1" w:themeFillShade="BF"/>
          </w:tcPr>
          <w:p w14:paraId="1EDD8812" w14:textId="77777777" w:rsidR="004E6963" w:rsidRPr="0080621B" w:rsidRDefault="004E6963" w:rsidP="00E27E29">
            <w:pPr>
              <w:rPr>
                <w:rFonts w:ascii="Times New Roman" w:hAnsi="Times New Roman" w:cs="Times New Roman"/>
              </w:rPr>
            </w:pPr>
            <w:r w:rsidRPr="0080621B">
              <w:rPr>
                <w:rFonts w:ascii="Times New Roman" w:hAnsi="Times New Roman" w:cs="Times New Roman" w:hint="eastAsia"/>
              </w:rPr>
              <w:t xml:space="preserve">Relapse or </w:t>
            </w:r>
            <w:r w:rsidRPr="0080621B">
              <w:rPr>
                <w:rFonts w:ascii="Times New Roman" w:hAnsi="Times New Roman" w:cs="Times New Roman"/>
              </w:rPr>
              <w:t xml:space="preserve">new lesion </w:t>
            </w:r>
          </w:p>
        </w:tc>
        <w:tc>
          <w:tcPr>
            <w:tcW w:w="1620" w:type="dxa"/>
            <w:shd w:val="clear" w:color="auto" w:fill="BFBFBF" w:themeFill="background1" w:themeFillShade="BF"/>
          </w:tcPr>
          <w:p w14:paraId="33B9E6E4" w14:textId="77777777" w:rsidR="004E6963" w:rsidRPr="0080621B" w:rsidRDefault="004E6963" w:rsidP="00E27E29">
            <w:pPr>
              <w:rPr>
                <w:rFonts w:ascii="Times New Roman" w:hAnsi="Times New Roman"/>
                <w:szCs w:val="24"/>
              </w:rPr>
            </w:pPr>
            <w:r w:rsidRPr="0080621B">
              <w:rPr>
                <w:rFonts w:ascii="Times New Roman" w:hAnsi="Times New Roman" w:hint="eastAsia"/>
                <w:szCs w:val="24"/>
              </w:rPr>
              <w:t>26</w:t>
            </w:r>
          </w:p>
        </w:tc>
      </w:tr>
      <w:tr w:rsidR="0080621B" w:rsidRPr="0080621B" w14:paraId="58034A6A" w14:textId="77777777" w:rsidTr="00E27E29">
        <w:trPr>
          <w:trHeight w:val="75"/>
        </w:trPr>
        <w:tc>
          <w:tcPr>
            <w:tcW w:w="2988" w:type="dxa"/>
            <w:shd w:val="clear" w:color="auto" w:fill="FFFFFF" w:themeFill="background1"/>
          </w:tcPr>
          <w:p w14:paraId="6C1D95B6" w14:textId="77777777" w:rsidR="004E6963" w:rsidRPr="0080621B" w:rsidRDefault="004E6963" w:rsidP="00E27E29">
            <w:pPr>
              <w:rPr>
                <w:rFonts w:ascii="Times New Roman" w:hAnsi="Times New Roman" w:cs="Times New Roman"/>
              </w:rPr>
            </w:pPr>
            <w:r w:rsidRPr="0080621B">
              <w:rPr>
                <w:rFonts w:ascii="Times New Roman" w:hAnsi="Times New Roman" w:cs="Times New Roman" w:hint="eastAsia"/>
              </w:rPr>
              <w:t>Disease-free</w:t>
            </w:r>
          </w:p>
        </w:tc>
        <w:tc>
          <w:tcPr>
            <w:tcW w:w="1620" w:type="dxa"/>
            <w:shd w:val="clear" w:color="auto" w:fill="FFFFFF" w:themeFill="background1"/>
          </w:tcPr>
          <w:p w14:paraId="46056512" w14:textId="77777777" w:rsidR="004E6963" w:rsidRPr="0080621B" w:rsidRDefault="004E6963" w:rsidP="00E27E29">
            <w:pPr>
              <w:rPr>
                <w:rFonts w:ascii="Times New Roman" w:hAnsi="Times New Roman"/>
                <w:szCs w:val="24"/>
              </w:rPr>
            </w:pPr>
            <w:r w:rsidRPr="0080621B">
              <w:rPr>
                <w:rFonts w:ascii="Times New Roman" w:hAnsi="Times New Roman" w:hint="eastAsia"/>
                <w:szCs w:val="24"/>
              </w:rPr>
              <w:t>23</w:t>
            </w:r>
          </w:p>
        </w:tc>
      </w:tr>
      <w:tr w:rsidR="0080621B" w:rsidRPr="0080621B" w14:paraId="7702B9C6" w14:textId="77777777" w:rsidTr="00E27E29">
        <w:trPr>
          <w:trHeight w:val="75"/>
        </w:trPr>
        <w:tc>
          <w:tcPr>
            <w:tcW w:w="2988" w:type="dxa"/>
            <w:shd w:val="clear" w:color="auto" w:fill="BFBFBF" w:themeFill="background1" w:themeFillShade="BF"/>
          </w:tcPr>
          <w:p w14:paraId="114AAD69" w14:textId="77777777" w:rsidR="004E6963" w:rsidRPr="0080621B" w:rsidRDefault="004E6963" w:rsidP="00E27E29">
            <w:pPr>
              <w:rPr>
                <w:rFonts w:ascii="Times New Roman" w:hAnsi="Times New Roman" w:cs="Times New Roman"/>
              </w:rPr>
            </w:pPr>
            <w:r w:rsidRPr="0080621B">
              <w:rPr>
                <w:rFonts w:ascii="Times New Roman" w:hAnsi="Times New Roman" w:cs="Times New Roman" w:hint="eastAsia"/>
              </w:rPr>
              <w:t>Dea</w:t>
            </w:r>
            <w:r w:rsidRPr="0080621B">
              <w:rPr>
                <w:rFonts w:ascii="Times New Roman" w:hAnsi="Times New Roman" w:cs="Times New Roman"/>
              </w:rPr>
              <w:t xml:space="preserve">th </w:t>
            </w:r>
            <w:r w:rsidRPr="0080621B">
              <w:rPr>
                <w:rFonts w:ascii="Times New Roman" w:hAnsi="Times New Roman" w:cs="Times New Roman" w:hint="eastAsia"/>
              </w:rPr>
              <w:t xml:space="preserve"> </w:t>
            </w:r>
          </w:p>
        </w:tc>
        <w:tc>
          <w:tcPr>
            <w:tcW w:w="1620" w:type="dxa"/>
            <w:shd w:val="clear" w:color="auto" w:fill="BFBFBF" w:themeFill="background1" w:themeFillShade="BF"/>
          </w:tcPr>
          <w:p w14:paraId="78EB5402" w14:textId="77777777" w:rsidR="004E6963" w:rsidRPr="0080621B" w:rsidRDefault="004E6963" w:rsidP="00E27E29">
            <w:pPr>
              <w:rPr>
                <w:rFonts w:ascii="Times New Roman" w:hAnsi="Times New Roman"/>
                <w:szCs w:val="24"/>
              </w:rPr>
            </w:pPr>
            <w:r w:rsidRPr="0080621B">
              <w:rPr>
                <w:rFonts w:ascii="Times New Roman" w:hAnsi="Times New Roman" w:hint="eastAsia"/>
                <w:szCs w:val="24"/>
              </w:rPr>
              <w:t>20</w:t>
            </w:r>
          </w:p>
        </w:tc>
      </w:tr>
      <w:tr w:rsidR="0080621B" w:rsidRPr="0080621B" w14:paraId="1A122540" w14:textId="77777777" w:rsidTr="00E27E29">
        <w:trPr>
          <w:trHeight w:val="75"/>
        </w:trPr>
        <w:tc>
          <w:tcPr>
            <w:tcW w:w="2988" w:type="dxa"/>
            <w:shd w:val="clear" w:color="auto" w:fill="FFFFFF" w:themeFill="background1"/>
          </w:tcPr>
          <w:p w14:paraId="3E9DD43F" w14:textId="77777777" w:rsidR="004E6963" w:rsidRPr="0080621B" w:rsidRDefault="004E6963" w:rsidP="00E27E29">
            <w:pPr>
              <w:rPr>
                <w:rFonts w:ascii="Times New Roman" w:hAnsi="Times New Roman" w:cs="Times New Roman"/>
              </w:rPr>
            </w:pPr>
            <w:r w:rsidRPr="0080621B">
              <w:rPr>
                <w:rFonts w:ascii="Times New Roman" w:hAnsi="Times New Roman" w:cs="Times New Roman" w:hint="eastAsia"/>
              </w:rPr>
              <w:t xml:space="preserve">Alive </w:t>
            </w:r>
          </w:p>
        </w:tc>
        <w:tc>
          <w:tcPr>
            <w:tcW w:w="1620" w:type="dxa"/>
            <w:shd w:val="clear" w:color="auto" w:fill="FFFFFF" w:themeFill="background1"/>
          </w:tcPr>
          <w:p w14:paraId="47E43D58" w14:textId="77777777" w:rsidR="004E6963" w:rsidRPr="0080621B" w:rsidRDefault="004E6963" w:rsidP="00E27E29">
            <w:pPr>
              <w:rPr>
                <w:rFonts w:ascii="Times New Roman" w:hAnsi="Times New Roman"/>
                <w:szCs w:val="24"/>
              </w:rPr>
            </w:pPr>
            <w:r w:rsidRPr="0080621B">
              <w:rPr>
                <w:rFonts w:ascii="Times New Roman" w:hAnsi="Times New Roman" w:hint="eastAsia"/>
                <w:szCs w:val="24"/>
              </w:rPr>
              <w:t>29</w:t>
            </w:r>
          </w:p>
        </w:tc>
      </w:tr>
    </w:tbl>
    <w:p w14:paraId="452BB847" w14:textId="77777777" w:rsidR="004E6963" w:rsidRPr="0080621B" w:rsidRDefault="004E6963" w:rsidP="004E6963">
      <w:pPr>
        <w:jc w:val="both"/>
        <w:rPr>
          <w:rFonts w:ascii="Times New Roman" w:hAnsi="Times New Roman"/>
          <w:b/>
          <w:szCs w:val="24"/>
        </w:rPr>
      </w:pPr>
    </w:p>
    <w:p w14:paraId="39496631" w14:textId="77777777" w:rsidR="004E6963" w:rsidRPr="0080621B" w:rsidRDefault="004E6963" w:rsidP="004E6963">
      <w:pPr>
        <w:jc w:val="both"/>
        <w:rPr>
          <w:rFonts w:ascii="Times New Roman" w:hAnsi="Times New Roman"/>
          <w:b/>
          <w:szCs w:val="24"/>
        </w:rPr>
      </w:pPr>
    </w:p>
    <w:p w14:paraId="4FE23CF1" w14:textId="77777777" w:rsidR="004E6963" w:rsidRPr="0080621B" w:rsidRDefault="004E6963" w:rsidP="004E6963">
      <w:pPr>
        <w:jc w:val="both"/>
        <w:rPr>
          <w:rFonts w:ascii="Times New Roman" w:hAnsi="Times New Roman"/>
          <w:b/>
          <w:szCs w:val="24"/>
        </w:rPr>
      </w:pPr>
    </w:p>
    <w:p w14:paraId="3548CCE8" w14:textId="77777777" w:rsidR="004E6963" w:rsidRPr="0080621B" w:rsidRDefault="004E6963" w:rsidP="004E6963">
      <w:pPr>
        <w:jc w:val="both"/>
        <w:rPr>
          <w:rFonts w:ascii="Times New Roman" w:hAnsi="Times New Roman"/>
          <w:b/>
          <w:szCs w:val="24"/>
        </w:rPr>
      </w:pPr>
    </w:p>
    <w:p w14:paraId="44E9B493" w14:textId="77777777" w:rsidR="004E6963" w:rsidRPr="0080621B" w:rsidRDefault="004E6963" w:rsidP="004E6963">
      <w:pPr>
        <w:jc w:val="both"/>
        <w:rPr>
          <w:rFonts w:ascii="Times New Roman" w:hAnsi="Times New Roman"/>
          <w:b/>
          <w:szCs w:val="24"/>
        </w:rPr>
      </w:pPr>
    </w:p>
    <w:p w14:paraId="54C15281" w14:textId="77777777" w:rsidR="004E6963" w:rsidRPr="0080621B" w:rsidRDefault="004E6963" w:rsidP="004E6963">
      <w:pPr>
        <w:jc w:val="both"/>
        <w:rPr>
          <w:rFonts w:ascii="Times New Roman" w:hAnsi="Times New Roman"/>
          <w:b/>
          <w:szCs w:val="24"/>
        </w:rPr>
      </w:pPr>
    </w:p>
    <w:p w14:paraId="1786F64F" w14:textId="77777777" w:rsidR="004E6963" w:rsidRPr="0080621B" w:rsidRDefault="004E6963" w:rsidP="004E6963">
      <w:pPr>
        <w:jc w:val="both"/>
        <w:rPr>
          <w:rFonts w:ascii="Times New Roman" w:hAnsi="Times New Roman"/>
          <w:b/>
          <w:szCs w:val="24"/>
        </w:rPr>
      </w:pPr>
    </w:p>
    <w:p w14:paraId="2FA3E734" w14:textId="77777777" w:rsidR="004E6963" w:rsidRPr="0080621B" w:rsidRDefault="004E6963" w:rsidP="004E6963">
      <w:pPr>
        <w:jc w:val="both"/>
        <w:rPr>
          <w:rFonts w:ascii="Times New Roman" w:hAnsi="Times New Roman"/>
          <w:b/>
          <w:szCs w:val="24"/>
        </w:rPr>
      </w:pPr>
    </w:p>
    <w:p w14:paraId="3DE979B4" w14:textId="77777777" w:rsidR="004E6963" w:rsidRPr="0080621B" w:rsidRDefault="004E6963" w:rsidP="004E6963">
      <w:pPr>
        <w:jc w:val="both"/>
        <w:rPr>
          <w:rFonts w:ascii="Times New Roman" w:hAnsi="Times New Roman"/>
          <w:b/>
          <w:szCs w:val="24"/>
        </w:rPr>
      </w:pPr>
    </w:p>
    <w:p w14:paraId="40EEB0A1" w14:textId="77777777" w:rsidR="004E6963" w:rsidRPr="0080621B" w:rsidRDefault="004E6963" w:rsidP="004E6963">
      <w:pPr>
        <w:rPr>
          <w:rFonts w:ascii="Times New Roman" w:hAnsi="Times New Roman" w:cs="Times New Roman"/>
          <w:b/>
        </w:rPr>
      </w:pPr>
    </w:p>
    <w:p w14:paraId="1FFAD9D8" w14:textId="77777777" w:rsidR="004E6963" w:rsidRPr="0080621B" w:rsidRDefault="004E6963" w:rsidP="004E6963">
      <w:pPr>
        <w:rPr>
          <w:rFonts w:ascii="Times New Roman" w:hAnsi="Times New Roman" w:cs="Times New Roman"/>
          <w:b/>
        </w:rPr>
      </w:pPr>
    </w:p>
    <w:p w14:paraId="758406A3" w14:textId="77777777" w:rsidR="004E6963" w:rsidRPr="0080621B" w:rsidRDefault="004E6963" w:rsidP="004E6963">
      <w:pPr>
        <w:rPr>
          <w:rFonts w:ascii="Times New Roman" w:hAnsi="Times New Roman" w:cs="Times New Roman"/>
          <w:b/>
        </w:rPr>
      </w:pPr>
    </w:p>
    <w:p w14:paraId="64FF8CE1" w14:textId="77777777" w:rsidR="004E6963" w:rsidRPr="0080621B" w:rsidRDefault="004E6963" w:rsidP="004E6963">
      <w:pPr>
        <w:jc w:val="both"/>
        <w:rPr>
          <w:rFonts w:ascii="Times New Roman" w:hAnsi="Times New Roman"/>
          <w:b/>
          <w:szCs w:val="24"/>
        </w:rPr>
      </w:pPr>
    </w:p>
    <w:p w14:paraId="3ACC82B5" w14:textId="77777777" w:rsidR="004E6963" w:rsidRPr="0080621B" w:rsidRDefault="004E6963" w:rsidP="004E6963">
      <w:pPr>
        <w:jc w:val="both"/>
        <w:rPr>
          <w:rFonts w:ascii="Times New Roman" w:hAnsi="Times New Roman"/>
          <w:b/>
          <w:szCs w:val="24"/>
        </w:rPr>
      </w:pPr>
    </w:p>
    <w:p w14:paraId="190F6C0E" w14:textId="6E80E688" w:rsidR="003212DB" w:rsidRPr="0080621B" w:rsidRDefault="00ED189D" w:rsidP="00411308">
      <w:pPr>
        <w:spacing w:line="600" w:lineRule="exact"/>
        <w:rPr>
          <w:rFonts w:ascii="Times New Roman" w:hAnsi="Times New Roman" w:cs="Times New Roman"/>
          <w:b/>
        </w:rPr>
      </w:pPr>
      <w:r w:rsidRPr="0080621B">
        <w:rPr>
          <w:rFonts w:ascii="Times New Roman" w:hAnsi="Times New Roman" w:cs="Times New Roman"/>
          <w:b/>
        </w:rPr>
        <w:lastRenderedPageBreak/>
        <w:t>Table S</w:t>
      </w:r>
      <w:r w:rsidR="004E6963" w:rsidRPr="0080621B">
        <w:rPr>
          <w:rFonts w:ascii="Times New Roman" w:hAnsi="Times New Roman" w:cs="Times New Roman"/>
          <w:b/>
        </w:rPr>
        <w:t>8</w:t>
      </w:r>
      <w:r w:rsidRPr="0080621B">
        <w:rPr>
          <w:rFonts w:ascii="Times New Roman" w:hAnsi="Times New Roman" w:cs="Times New Roman"/>
          <w:b/>
        </w:rPr>
        <w:t xml:space="preserve">. Primary antibodies </w:t>
      </w:r>
      <w:r w:rsidR="00AF7E12" w:rsidRPr="0080621B">
        <w:rPr>
          <w:rFonts w:ascii="Times New Roman" w:hAnsi="Times New Roman" w:cs="Times New Roman"/>
          <w:b/>
        </w:rPr>
        <w:t xml:space="preserve">or associated reagents </w:t>
      </w:r>
      <w:r w:rsidRPr="0080621B">
        <w:rPr>
          <w:rFonts w:ascii="Times New Roman" w:hAnsi="Times New Roman" w:cs="Times New Roman"/>
          <w:b/>
        </w:rPr>
        <w:t>used in the present study</w:t>
      </w:r>
    </w:p>
    <w:tbl>
      <w:tblPr>
        <w:tblStyle w:val="11"/>
        <w:tblW w:w="0" w:type="auto"/>
        <w:tblLayout w:type="fixed"/>
        <w:tblLook w:val="04A0" w:firstRow="1" w:lastRow="0" w:firstColumn="1" w:lastColumn="0" w:noHBand="0" w:noVBand="1"/>
      </w:tblPr>
      <w:tblGrid>
        <w:gridCol w:w="1843"/>
        <w:gridCol w:w="992"/>
        <w:gridCol w:w="1134"/>
        <w:gridCol w:w="1276"/>
        <w:gridCol w:w="2693"/>
        <w:gridCol w:w="1560"/>
      </w:tblGrid>
      <w:tr w:rsidR="0080621B" w:rsidRPr="0080621B" w14:paraId="3ABB05A9" w14:textId="77777777" w:rsidTr="00DD2DAD">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tcPr>
          <w:p w14:paraId="7FB11FDC" w14:textId="77777777" w:rsidR="006B7A47" w:rsidRPr="0080621B" w:rsidRDefault="006B7A47" w:rsidP="00AF7E12">
            <w:pPr>
              <w:rPr>
                <w:rFonts w:ascii="Times New Roman" w:hAnsi="Times New Roman" w:cs="Times New Roman"/>
                <w:szCs w:val="24"/>
              </w:rPr>
            </w:pPr>
            <w:r w:rsidRPr="0080621B">
              <w:rPr>
                <w:rFonts w:ascii="Times New Roman" w:hAnsi="Times New Roman" w:cs="Times New Roman"/>
                <w:szCs w:val="24"/>
              </w:rPr>
              <w:t>Antibody</w:t>
            </w:r>
          </w:p>
        </w:tc>
        <w:tc>
          <w:tcPr>
            <w:tcW w:w="992" w:type="dxa"/>
            <w:tcBorders>
              <w:top w:val="single" w:sz="4" w:space="0" w:color="auto"/>
            </w:tcBorders>
          </w:tcPr>
          <w:p w14:paraId="492045C4" w14:textId="77777777" w:rsidR="006B7A47" w:rsidRPr="0080621B" w:rsidRDefault="006B7A47" w:rsidP="00AF7E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MW (kDa)</w:t>
            </w:r>
          </w:p>
        </w:tc>
        <w:tc>
          <w:tcPr>
            <w:tcW w:w="1134" w:type="dxa"/>
            <w:tcBorders>
              <w:top w:val="single" w:sz="4" w:space="0" w:color="auto"/>
            </w:tcBorders>
          </w:tcPr>
          <w:p w14:paraId="76213A01" w14:textId="77777777" w:rsidR="006B7A47" w:rsidRPr="0080621B" w:rsidRDefault="006B7A47" w:rsidP="00AF7E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Host</w:t>
            </w:r>
          </w:p>
        </w:tc>
        <w:tc>
          <w:tcPr>
            <w:tcW w:w="1276" w:type="dxa"/>
            <w:tcBorders>
              <w:top w:val="single" w:sz="4" w:space="0" w:color="auto"/>
            </w:tcBorders>
          </w:tcPr>
          <w:p w14:paraId="73BB3557" w14:textId="77777777" w:rsidR="006B7A47" w:rsidRPr="0080621B" w:rsidRDefault="006B7A47" w:rsidP="00AF7E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Dilution</w:t>
            </w:r>
          </w:p>
        </w:tc>
        <w:tc>
          <w:tcPr>
            <w:tcW w:w="2693" w:type="dxa"/>
            <w:tcBorders>
              <w:top w:val="single" w:sz="4" w:space="0" w:color="auto"/>
            </w:tcBorders>
          </w:tcPr>
          <w:p w14:paraId="6FFA49E8" w14:textId="77777777" w:rsidR="006B7A47" w:rsidRPr="0080621B" w:rsidRDefault="006B7A47" w:rsidP="00AF7E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Supplier</w:t>
            </w:r>
          </w:p>
        </w:tc>
        <w:tc>
          <w:tcPr>
            <w:tcW w:w="1560" w:type="dxa"/>
            <w:tcBorders>
              <w:top w:val="single" w:sz="4" w:space="0" w:color="auto"/>
            </w:tcBorders>
          </w:tcPr>
          <w:p w14:paraId="6FF23A7F" w14:textId="77777777" w:rsidR="006B7A47" w:rsidRPr="0080621B" w:rsidRDefault="006B7A47" w:rsidP="00AF7E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Cat. No.</w:t>
            </w:r>
          </w:p>
        </w:tc>
      </w:tr>
      <w:tr w:rsidR="0080621B" w:rsidRPr="0080621B" w14:paraId="781853ED" w14:textId="77777777" w:rsidTr="00DD2DA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43" w:type="dxa"/>
          </w:tcPr>
          <w:p w14:paraId="1B665DF7" w14:textId="11D9BC14" w:rsidR="00E83869" w:rsidRPr="0080621B" w:rsidRDefault="00E83869" w:rsidP="00E83869">
            <w:pPr>
              <w:rPr>
                <w:rFonts w:ascii="Times New Roman" w:hAnsi="Times New Roman" w:cs="Times New Roman"/>
                <w:b w:val="0"/>
                <w:szCs w:val="24"/>
              </w:rPr>
            </w:pPr>
            <w:r w:rsidRPr="0080621B">
              <w:rPr>
                <w:rFonts w:ascii="Symbol" w:hAnsi="Symbol" w:cs="Times New Roman"/>
                <w:b w:val="0"/>
                <w:szCs w:val="24"/>
              </w:rPr>
              <w:t></w:t>
            </w:r>
            <w:r w:rsidRPr="0080621B">
              <w:rPr>
                <w:rFonts w:ascii="Times New Roman" w:hAnsi="Times New Roman" w:cs="Times New Roman" w:hint="eastAsia"/>
                <w:b w:val="0"/>
                <w:szCs w:val="24"/>
              </w:rPr>
              <w:t>-Tubulin</w:t>
            </w:r>
          </w:p>
        </w:tc>
        <w:tc>
          <w:tcPr>
            <w:tcW w:w="992" w:type="dxa"/>
          </w:tcPr>
          <w:p w14:paraId="412F9DF4" w14:textId="6910FB71" w:rsidR="00E83869" w:rsidRPr="0080621B" w:rsidRDefault="00E83869" w:rsidP="00E838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50</w:t>
            </w:r>
          </w:p>
        </w:tc>
        <w:tc>
          <w:tcPr>
            <w:tcW w:w="1134" w:type="dxa"/>
          </w:tcPr>
          <w:p w14:paraId="5ACB6F95" w14:textId="4B8B1663"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mouse</w:t>
            </w:r>
          </w:p>
        </w:tc>
        <w:tc>
          <w:tcPr>
            <w:tcW w:w="1276" w:type="dxa"/>
          </w:tcPr>
          <w:p w14:paraId="49848E15" w14:textId="31E6A2DE"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1:5000</w:t>
            </w:r>
          </w:p>
        </w:tc>
        <w:tc>
          <w:tcPr>
            <w:tcW w:w="2693" w:type="dxa"/>
          </w:tcPr>
          <w:p w14:paraId="7D4B8521" w14:textId="7802DC63"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Sigma</w:t>
            </w:r>
            <w:r w:rsidRPr="0080621B">
              <w:rPr>
                <w:rFonts w:ascii="Times New Roman" w:hAnsi="Times New Roman" w:cs="Times New Roman"/>
                <w:szCs w:val="24"/>
              </w:rPr>
              <w:t>-Aldrich</w:t>
            </w:r>
          </w:p>
        </w:tc>
        <w:tc>
          <w:tcPr>
            <w:tcW w:w="1560" w:type="dxa"/>
          </w:tcPr>
          <w:p w14:paraId="553F4A75" w14:textId="20CDB595"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t51681</w:t>
            </w:r>
          </w:p>
        </w:tc>
      </w:tr>
      <w:tr w:rsidR="0080621B" w:rsidRPr="0080621B" w14:paraId="671B5F5F" w14:textId="77777777" w:rsidTr="00DD2DAD">
        <w:trPr>
          <w:trHeight w:val="298"/>
        </w:trPr>
        <w:tc>
          <w:tcPr>
            <w:cnfStyle w:val="001000000000" w:firstRow="0" w:lastRow="0" w:firstColumn="1" w:lastColumn="0" w:oddVBand="0" w:evenVBand="0" w:oddHBand="0" w:evenHBand="0" w:firstRowFirstColumn="0" w:firstRowLastColumn="0" w:lastRowFirstColumn="0" w:lastRowLastColumn="0"/>
            <w:tcW w:w="1843" w:type="dxa"/>
          </w:tcPr>
          <w:p w14:paraId="6CABB43F" w14:textId="6FB1236E" w:rsidR="00E83869" w:rsidRPr="0080621B" w:rsidRDefault="00E83869" w:rsidP="00E83869">
            <w:pPr>
              <w:rPr>
                <w:rFonts w:ascii="Times New Roman" w:hAnsi="Times New Roman" w:cs="Times New Roman"/>
                <w:b w:val="0"/>
                <w:szCs w:val="24"/>
              </w:rPr>
            </w:pPr>
            <w:r w:rsidRPr="0080621B">
              <w:rPr>
                <w:rFonts w:ascii="Times New Roman" w:hAnsi="Times New Roman" w:cs="Times New Roman" w:hint="eastAsia"/>
                <w:b w:val="0"/>
                <w:szCs w:val="24"/>
              </w:rPr>
              <w:t>Bax</w:t>
            </w:r>
            <w:r w:rsidRPr="0080621B">
              <w:rPr>
                <w:rFonts w:ascii="Times New Roman" w:hAnsi="Times New Roman" w:cs="Times New Roman"/>
                <w:b w:val="0"/>
                <w:szCs w:val="24"/>
              </w:rPr>
              <w:t>*</w:t>
            </w:r>
          </w:p>
        </w:tc>
        <w:tc>
          <w:tcPr>
            <w:tcW w:w="992" w:type="dxa"/>
          </w:tcPr>
          <w:p w14:paraId="122ED4B8" w14:textId="79A91989" w:rsidR="00E83869" w:rsidRPr="0080621B" w:rsidRDefault="00E83869" w:rsidP="00E838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23</w:t>
            </w:r>
          </w:p>
        </w:tc>
        <w:tc>
          <w:tcPr>
            <w:tcW w:w="1134" w:type="dxa"/>
          </w:tcPr>
          <w:p w14:paraId="29A345D3" w14:textId="6745903B"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rabbit</w:t>
            </w:r>
          </w:p>
        </w:tc>
        <w:tc>
          <w:tcPr>
            <w:tcW w:w="1276" w:type="dxa"/>
          </w:tcPr>
          <w:p w14:paraId="77BA8538" w14:textId="72BB2430"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1:100</w:t>
            </w:r>
          </w:p>
        </w:tc>
        <w:tc>
          <w:tcPr>
            <w:tcW w:w="2693" w:type="dxa"/>
          </w:tcPr>
          <w:p w14:paraId="49959FD1" w14:textId="10682FD7"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Santa Cruz Biotech</w:t>
            </w:r>
          </w:p>
        </w:tc>
        <w:tc>
          <w:tcPr>
            <w:tcW w:w="1560" w:type="dxa"/>
          </w:tcPr>
          <w:p w14:paraId="0C20F31D" w14:textId="07FFFBE3"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bCs/>
                <w:szCs w:val="24"/>
              </w:rPr>
              <w:t>sc</w:t>
            </w:r>
            <w:r w:rsidRPr="0080621B">
              <w:rPr>
                <w:rFonts w:ascii="Times New Roman" w:hAnsi="Times New Roman" w:cs="Times New Roman" w:hint="eastAsia"/>
                <w:bCs/>
                <w:szCs w:val="24"/>
              </w:rPr>
              <w:t>-</w:t>
            </w:r>
            <w:r w:rsidRPr="0080621B">
              <w:rPr>
                <w:rFonts w:ascii="Times New Roman" w:hAnsi="Times New Roman" w:cs="Times New Roman"/>
                <w:bCs/>
                <w:szCs w:val="24"/>
              </w:rPr>
              <w:t>526</w:t>
            </w:r>
          </w:p>
        </w:tc>
      </w:tr>
      <w:tr w:rsidR="0080621B" w:rsidRPr="0080621B" w14:paraId="6FDF83A4" w14:textId="77777777" w:rsidTr="00DD2DA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43" w:type="dxa"/>
          </w:tcPr>
          <w:p w14:paraId="3693AB76" w14:textId="026EF076" w:rsidR="00E83869" w:rsidRPr="0080621B" w:rsidRDefault="00E83869" w:rsidP="00E83869">
            <w:pPr>
              <w:rPr>
                <w:rFonts w:ascii="Times New Roman" w:hAnsi="Times New Roman" w:cs="Times New Roman"/>
                <w:b w:val="0"/>
                <w:szCs w:val="24"/>
              </w:rPr>
            </w:pPr>
            <w:r w:rsidRPr="0080621B">
              <w:rPr>
                <w:rFonts w:ascii="Times New Roman" w:hAnsi="Times New Roman" w:cs="Times New Roman" w:hint="eastAsia"/>
                <w:b w:val="0"/>
                <w:szCs w:val="24"/>
              </w:rPr>
              <w:t>Bcl-2</w:t>
            </w:r>
            <w:r w:rsidRPr="0080621B">
              <w:rPr>
                <w:rFonts w:ascii="Times New Roman" w:hAnsi="Times New Roman" w:cs="Times New Roman"/>
                <w:b w:val="0"/>
                <w:szCs w:val="24"/>
              </w:rPr>
              <w:t>*</w:t>
            </w:r>
          </w:p>
        </w:tc>
        <w:tc>
          <w:tcPr>
            <w:tcW w:w="992" w:type="dxa"/>
          </w:tcPr>
          <w:p w14:paraId="5A259E0A" w14:textId="750B8CCC" w:rsidR="00E83869" w:rsidRPr="0080621B" w:rsidRDefault="00E83869" w:rsidP="00E838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26</w:t>
            </w:r>
          </w:p>
        </w:tc>
        <w:tc>
          <w:tcPr>
            <w:tcW w:w="1134" w:type="dxa"/>
          </w:tcPr>
          <w:p w14:paraId="702CCD1B" w14:textId="57255536"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mouse</w:t>
            </w:r>
          </w:p>
        </w:tc>
        <w:tc>
          <w:tcPr>
            <w:tcW w:w="1276" w:type="dxa"/>
          </w:tcPr>
          <w:p w14:paraId="01C57F18" w14:textId="4E42E723"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1:100</w:t>
            </w:r>
          </w:p>
        </w:tc>
        <w:tc>
          <w:tcPr>
            <w:tcW w:w="2693" w:type="dxa"/>
          </w:tcPr>
          <w:p w14:paraId="10A97FFB" w14:textId="77AA007B"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Santa Cruz Biotech</w:t>
            </w:r>
          </w:p>
        </w:tc>
        <w:tc>
          <w:tcPr>
            <w:tcW w:w="1560" w:type="dxa"/>
          </w:tcPr>
          <w:p w14:paraId="519F85DE" w14:textId="4FE1558F"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bCs/>
                <w:szCs w:val="24"/>
              </w:rPr>
              <w:t>sc</w:t>
            </w:r>
            <w:r w:rsidRPr="0080621B">
              <w:rPr>
                <w:rFonts w:ascii="Times New Roman" w:hAnsi="Times New Roman" w:cs="Times New Roman" w:hint="eastAsia"/>
                <w:bCs/>
                <w:szCs w:val="24"/>
              </w:rPr>
              <w:t>-</w:t>
            </w:r>
            <w:r w:rsidRPr="0080621B">
              <w:rPr>
                <w:rFonts w:ascii="Times New Roman" w:hAnsi="Times New Roman" w:cs="Times New Roman"/>
                <w:bCs/>
                <w:szCs w:val="24"/>
              </w:rPr>
              <w:t>7382</w:t>
            </w:r>
          </w:p>
        </w:tc>
      </w:tr>
      <w:tr w:rsidR="0080621B" w:rsidRPr="0080621B" w14:paraId="5459CAA3" w14:textId="77777777" w:rsidTr="00DD2DAD">
        <w:trPr>
          <w:trHeight w:val="298"/>
        </w:trPr>
        <w:tc>
          <w:tcPr>
            <w:cnfStyle w:val="001000000000" w:firstRow="0" w:lastRow="0" w:firstColumn="1" w:lastColumn="0" w:oddVBand="0" w:evenVBand="0" w:oddHBand="0" w:evenHBand="0" w:firstRowFirstColumn="0" w:firstRowLastColumn="0" w:lastRowFirstColumn="0" w:lastRowLastColumn="0"/>
            <w:tcW w:w="1843" w:type="dxa"/>
          </w:tcPr>
          <w:p w14:paraId="102E9DF0" w14:textId="129C37ED" w:rsidR="00E83869" w:rsidRPr="0080621B" w:rsidRDefault="00E83869" w:rsidP="00E83869">
            <w:pPr>
              <w:rPr>
                <w:rFonts w:ascii="Times New Roman" w:hAnsi="Times New Roman" w:cs="Times New Roman"/>
                <w:b w:val="0"/>
                <w:szCs w:val="24"/>
              </w:rPr>
            </w:pPr>
            <w:r w:rsidRPr="0080621B">
              <w:rPr>
                <w:rFonts w:ascii="Times New Roman" w:hAnsi="Times New Roman" w:cs="Times New Roman" w:hint="eastAsia"/>
                <w:b w:val="0"/>
                <w:szCs w:val="24"/>
              </w:rPr>
              <w:t>Bcl-x</w:t>
            </w:r>
            <w:r w:rsidRPr="0080621B">
              <w:rPr>
                <w:rFonts w:ascii="Times New Roman" w:hAnsi="Times New Roman" w:cs="Times New Roman"/>
                <w:b w:val="0"/>
                <w:szCs w:val="24"/>
              </w:rPr>
              <w:t>S/</w:t>
            </w:r>
            <w:r w:rsidRPr="0080621B">
              <w:rPr>
                <w:rFonts w:ascii="Times New Roman" w:hAnsi="Times New Roman" w:cs="Times New Roman" w:hint="eastAsia"/>
                <w:b w:val="0"/>
                <w:szCs w:val="24"/>
              </w:rPr>
              <w:t>L</w:t>
            </w:r>
            <w:r w:rsidRPr="0080621B">
              <w:rPr>
                <w:rFonts w:ascii="Times New Roman" w:hAnsi="Times New Roman" w:cs="Times New Roman"/>
                <w:b w:val="0"/>
                <w:szCs w:val="24"/>
              </w:rPr>
              <w:t>*</w:t>
            </w:r>
          </w:p>
        </w:tc>
        <w:tc>
          <w:tcPr>
            <w:tcW w:w="992" w:type="dxa"/>
          </w:tcPr>
          <w:p w14:paraId="676DC5CB" w14:textId="0E1A44EF" w:rsidR="00E83869" w:rsidRPr="0080621B" w:rsidRDefault="00E83869" w:rsidP="00E838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30/18</w:t>
            </w:r>
          </w:p>
        </w:tc>
        <w:tc>
          <w:tcPr>
            <w:tcW w:w="1134" w:type="dxa"/>
          </w:tcPr>
          <w:p w14:paraId="7949F321" w14:textId="20D34364"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rabbit</w:t>
            </w:r>
          </w:p>
        </w:tc>
        <w:tc>
          <w:tcPr>
            <w:tcW w:w="1276" w:type="dxa"/>
          </w:tcPr>
          <w:p w14:paraId="250138E5" w14:textId="63CD2081"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1:100</w:t>
            </w:r>
          </w:p>
        </w:tc>
        <w:tc>
          <w:tcPr>
            <w:tcW w:w="2693" w:type="dxa"/>
          </w:tcPr>
          <w:p w14:paraId="3AF05F11" w14:textId="4F64D226"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Santa Cruz Biotech</w:t>
            </w:r>
          </w:p>
        </w:tc>
        <w:tc>
          <w:tcPr>
            <w:tcW w:w="1560" w:type="dxa"/>
          </w:tcPr>
          <w:p w14:paraId="327BD9A8" w14:textId="69DEDB1C"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bCs/>
                <w:szCs w:val="24"/>
              </w:rPr>
              <w:t>sc</w:t>
            </w:r>
            <w:r w:rsidRPr="0080621B">
              <w:rPr>
                <w:rFonts w:ascii="Times New Roman" w:hAnsi="Times New Roman" w:cs="Times New Roman" w:hint="eastAsia"/>
                <w:bCs/>
                <w:szCs w:val="24"/>
              </w:rPr>
              <w:t>-</w:t>
            </w:r>
            <w:r w:rsidRPr="0080621B">
              <w:rPr>
                <w:rFonts w:ascii="Times New Roman" w:hAnsi="Times New Roman" w:cs="Times New Roman"/>
                <w:bCs/>
                <w:szCs w:val="24"/>
              </w:rPr>
              <w:t>634</w:t>
            </w:r>
          </w:p>
        </w:tc>
      </w:tr>
      <w:tr w:rsidR="0080621B" w:rsidRPr="0080621B" w14:paraId="04AC4177" w14:textId="77777777" w:rsidTr="00DD2DA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43" w:type="dxa"/>
          </w:tcPr>
          <w:p w14:paraId="705D4E65" w14:textId="1B22E7AD" w:rsidR="00E83869" w:rsidRPr="0080621B" w:rsidRDefault="00E83869" w:rsidP="00E83869">
            <w:pPr>
              <w:rPr>
                <w:rFonts w:ascii="Times New Roman" w:hAnsi="Times New Roman" w:cs="Times New Roman"/>
                <w:b w:val="0"/>
                <w:szCs w:val="24"/>
              </w:rPr>
            </w:pPr>
            <w:r w:rsidRPr="0080621B">
              <w:rPr>
                <w:rFonts w:ascii="Symbol" w:hAnsi="Symbol" w:cs="Times New Roman"/>
                <w:b w:val="0"/>
                <w:szCs w:val="24"/>
              </w:rPr>
              <w:t></w:t>
            </w:r>
            <w:r w:rsidRPr="0080621B">
              <w:rPr>
                <w:rFonts w:ascii="Times New Roman" w:hAnsi="Times New Roman" w:cs="Times New Roman" w:hint="eastAsia"/>
                <w:b w:val="0"/>
                <w:szCs w:val="24"/>
              </w:rPr>
              <w:t>-actin</w:t>
            </w:r>
          </w:p>
        </w:tc>
        <w:tc>
          <w:tcPr>
            <w:tcW w:w="992" w:type="dxa"/>
          </w:tcPr>
          <w:p w14:paraId="46956B55" w14:textId="251EA15B" w:rsidR="00E83869" w:rsidRPr="0080621B" w:rsidRDefault="00E83869" w:rsidP="00E838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43</w:t>
            </w:r>
          </w:p>
        </w:tc>
        <w:tc>
          <w:tcPr>
            <w:tcW w:w="1134" w:type="dxa"/>
          </w:tcPr>
          <w:p w14:paraId="6D43726B" w14:textId="2320DACE"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mouse</w:t>
            </w:r>
          </w:p>
        </w:tc>
        <w:tc>
          <w:tcPr>
            <w:tcW w:w="1276" w:type="dxa"/>
          </w:tcPr>
          <w:p w14:paraId="4F896B35" w14:textId="3E76D3E6"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1:4000</w:t>
            </w:r>
          </w:p>
        </w:tc>
        <w:tc>
          <w:tcPr>
            <w:tcW w:w="2693" w:type="dxa"/>
          </w:tcPr>
          <w:p w14:paraId="65E29F4D" w14:textId="6FABE7D5"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 xml:space="preserve">Cell </w:t>
            </w:r>
            <w:r w:rsidRPr="0080621B">
              <w:rPr>
                <w:rFonts w:ascii="Times New Roman" w:hAnsi="Times New Roman" w:cs="Times New Roman"/>
                <w:szCs w:val="24"/>
              </w:rPr>
              <w:t>S</w:t>
            </w:r>
            <w:r w:rsidRPr="0080621B">
              <w:rPr>
                <w:rFonts w:ascii="Times New Roman" w:hAnsi="Times New Roman" w:cs="Times New Roman" w:hint="eastAsia"/>
                <w:szCs w:val="24"/>
              </w:rPr>
              <w:t>ignaling</w:t>
            </w:r>
          </w:p>
        </w:tc>
        <w:tc>
          <w:tcPr>
            <w:tcW w:w="1560" w:type="dxa"/>
          </w:tcPr>
          <w:p w14:paraId="42063F04" w14:textId="30E9C8F2"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3700</w:t>
            </w:r>
          </w:p>
        </w:tc>
      </w:tr>
      <w:tr w:rsidR="0080621B" w:rsidRPr="0080621B" w14:paraId="4FDB212F" w14:textId="77777777" w:rsidTr="00DD2DAD">
        <w:trPr>
          <w:trHeight w:val="298"/>
        </w:trPr>
        <w:tc>
          <w:tcPr>
            <w:cnfStyle w:val="001000000000" w:firstRow="0" w:lastRow="0" w:firstColumn="1" w:lastColumn="0" w:oddVBand="0" w:evenVBand="0" w:oddHBand="0" w:evenHBand="0" w:firstRowFirstColumn="0" w:firstRowLastColumn="0" w:lastRowFirstColumn="0" w:lastRowLastColumn="0"/>
            <w:tcW w:w="1843" w:type="dxa"/>
          </w:tcPr>
          <w:p w14:paraId="5165B62E" w14:textId="13FFC7D0" w:rsidR="00E83869" w:rsidRPr="0080621B" w:rsidRDefault="00E83869" w:rsidP="00E83869">
            <w:pPr>
              <w:rPr>
                <w:rFonts w:ascii="Symbol" w:hAnsi="Symbol" w:cs="Times New Roman"/>
                <w:b w:val="0"/>
                <w:szCs w:val="24"/>
              </w:rPr>
            </w:pPr>
            <w:r w:rsidRPr="0080621B">
              <w:rPr>
                <w:rFonts w:ascii="Times New Roman" w:hAnsi="Times New Roman" w:cs="Times New Roman" w:hint="eastAsia"/>
                <w:b w:val="0"/>
                <w:szCs w:val="24"/>
              </w:rPr>
              <w:t>FAM213A</w:t>
            </w:r>
          </w:p>
        </w:tc>
        <w:tc>
          <w:tcPr>
            <w:tcW w:w="992" w:type="dxa"/>
          </w:tcPr>
          <w:p w14:paraId="460AD73B" w14:textId="56A12C49" w:rsidR="00E83869" w:rsidRPr="0080621B" w:rsidRDefault="00E83869" w:rsidP="00E838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22</w:t>
            </w:r>
          </w:p>
        </w:tc>
        <w:tc>
          <w:tcPr>
            <w:tcW w:w="1134" w:type="dxa"/>
          </w:tcPr>
          <w:p w14:paraId="28EFC814" w14:textId="002CCF6E"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rabbit</w:t>
            </w:r>
          </w:p>
        </w:tc>
        <w:tc>
          <w:tcPr>
            <w:tcW w:w="1276" w:type="dxa"/>
          </w:tcPr>
          <w:p w14:paraId="11DB7259" w14:textId="521E5972"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1:200</w:t>
            </w:r>
          </w:p>
        </w:tc>
        <w:tc>
          <w:tcPr>
            <w:tcW w:w="2693" w:type="dxa"/>
          </w:tcPr>
          <w:p w14:paraId="2ABE73F6" w14:textId="715A43E1"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Sigma</w:t>
            </w:r>
            <w:r w:rsidRPr="0080621B">
              <w:rPr>
                <w:rFonts w:ascii="Times New Roman" w:hAnsi="Times New Roman" w:cs="Times New Roman"/>
                <w:szCs w:val="24"/>
              </w:rPr>
              <w:t>-Aldrich</w:t>
            </w:r>
          </w:p>
        </w:tc>
        <w:tc>
          <w:tcPr>
            <w:tcW w:w="1560" w:type="dxa"/>
          </w:tcPr>
          <w:p w14:paraId="67735D9C" w14:textId="2EEAF252"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HPA009025</w:t>
            </w:r>
          </w:p>
        </w:tc>
      </w:tr>
      <w:tr w:rsidR="0080621B" w:rsidRPr="0080621B" w14:paraId="4EA65430" w14:textId="77777777" w:rsidTr="00DD2DA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43" w:type="dxa"/>
          </w:tcPr>
          <w:p w14:paraId="33FD6709" w14:textId="065EF6B4" w:rsidR="00E83869" w:rsidRPr="0080621B" w:rsidRDefault="00E83869" w:rsidP="00E83869">
            <w:pPr>
              <w:rPr>
                <w:rFonts w:ascii="Symbol" w:hAnsi="Symbol" w:cs="Times New Roman"/>
                <w:b w:val="0"/>
                <w:szCs w:val="24"/>
              </w:rPr>
            </w:pPr>
            <w:r w:rsidRPr="0080621B">
              <w:rPr>
                <w:rFonts w:ascii="Times New Roman" w:hAnsi="Times New Roman" w:cs="Times New Roman" w:hint="eastAsia"/>
                <w:b w:val="0"/>
                <w:szCs w:val="24"/>
              </w:rPr>
              <w:t>FAM213A</w:t>
            </w:r>
            <w:r w:rsidRPr="0080621B">
              <w:rPr>
                <w:rFonts w:ascii="Times New Roman" w:hAnsi="Times New Roman" w:cs="Times New Roman" w:hint="eastAsia"/>
                <w:szCs w:val="24"/>
              </w:rPr>
              <w:t>*</w:t>
            </w:r>
          </w:p>
        </w:tc>
        <w:tc>
          <w:tcPr>
            <w:tcW w:w="992" w:type="dxa"/>
          </w:tcPr>
          <w:p w14:paraId="1B6689E1" w14:textId="042B12BD" w:rsidR="00E83869" w:rsidRPr="0080621B" w:rsidRDefault="00E83869" w:rsidP="00E838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22</w:t>
            </w:r>
          </w:p>
        </w:tc>
        <w:tc>
          <w:tcPr>
            <w:tcW w:w="1134" w:type="dxa"/>
          </w:tcPr>
          <w:p w14:paraId="47C44CC3" w14:textId="037A8ABF"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rabbit</w:t>
            </w:r>
          </w:p>
        </w:tc>
        <w:tc>
          <w:tcPr>
            <w:tcW w:w="1276" w:type="dxa"/>
          </w:tcPr>
          <w:p w14:paraId="50C1AE61" w14:textId="0F2969B4"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1:100</w:t>
            </w:r>
          </w:p>
        </w:tc>
        <w:tc>
          <w:tcPr>
            <w:tcW w:w="2693" w:type="dxa"/>
          </w:tcPr>
          <w:p w14:paraId="314B9B67" w14:textId="42C8C73A"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Sigma</w:t>
            </w:r>
            <w:r w:rsidRPr="0080621B">
              <w:rPr>
                <w:rFonts w:ascii="Times New Roman" w:hAnsi="Times New Roman" w:cs="Times New Roman"/>
                <w:szCs w:val="24"/>
              </w:rPr>
              <w:t>-Aldrich</w:t>
            </w:r>
          </w:p>
        </w:tc>
        <w:tc>
          <w:tcPr>
            <w:tcW w:w="1560" w:type="dxa"/>
          </w:tcPr>
          <w:p w14:paraId="3C9581EE" w14:textId="2B8FD5B0"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HPA009025</w:t>
            </w:r>
          </w:p>
        </w:tc>
      </w:tr>
      <w:tr w:rsidR="0080621B" w:rsidRPr="0080621B" w14:paraId="75F1638C" w14:textId="77777777" w:rsidTr="00DD2DAD">
        <w:trPr>
          <w:trHeight w:val="298"/>
        </w:trPr>
        <w:tc>
          <w:tcPr>
            <w:cnfStyle w:val="001000000000" w:firstRow="0" w:lastRow="0" w:firstColumn="1" w:lastColumn="0" w:oddVBand="0" w:evenVBand="0" w:oddHBand="0" w:evenHBand="0" w:firstRowFirstColumn="0" w:firstRowLastColumn="0" w:lastRowFirstColumn="0" w:lastRowLastColumn="0"/>
            <w:tcW w:w="1843" w:type="dxa"/>
          </w:tcPr>
          <w:p w14:paraId="496657FD" w14:textId="25E2BA69" w:rsidR="00E83869" w:rsidRPr="0080621B" w:rsidRDefault="00E83869" w:rsidP="00E83869">
            <w:pPr>
              <w:rPr>
                <w:rFonts w:ascii="Symbol" w:hAnsi="Symbol" w:cs="Times New Roman"/>
                <w:b w:val="0"/>
                <w:szCs w:val="24"/>
              </w:rPr>
            </w:pPr>
            <w:r w:rsidRPr="0080621B">
              <w:rPr>
                <w:rFonts w:ascii="Times New Roman" w:hAnsi="Times New Roman" w:cs="Times New Roman"/>
                <w:b w:val="0"/>
                <w:szCs w:val="24"/>
              </w:rPr>
              <w:t>GAPDH</w:t>
            </w:r>
          </w:p>
        </w:tc>
        <w:tc>
          <w:tcPr>
            <w:tcW w:w="992" w:type="dxa"/>
          </w:tcPr>
          <w:p w14:paraId="764A72D4" w14:textId="06160E49" w:rsidR="00E83869" w:rsidRPr="0080621B" w:rsidRDefault="00E83869" w:rsidP="00E838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36</w:t>
            </w:r>
          </w:p>
        </w:tc>
        <w:tc>
          <w:tcPr>
            <w:tcW w:w="1134" w:type="dxa"/>
          </w:tcPr>
          <w:p w14:paraId="21241AC4" w14:textId="172ECC95"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mouse</w:t>
            </w:r>
          </w:p>
        </w:tc>
        <w:tc>
          <w:tcPr>
            <w:tcW w:w="1276" w:type="dxa"/>
          </w:tcPr>
          <w:p w14:paraId="01238C7A" w14:textId="796B1D3C"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1: 10000</w:t>
            </w:r>
          </w:p>
        </w:tc>
        <w:tc>
          <w:tcPr>
            <w:tcW w:w="2693" w:type="dxa"/>
          </w:tcPr>
          <w:p w14:paraId="4BD0CB6F" w14:textId="1D4D6DFA"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Santa Cruz Biotech</w:t>
            </w:r>
          </w:p>
        </w:tc>
        <w:tc>
          <w:tcPr>
            <w:tcW w:w="1560" w:type="dxa"/>
          </w:tcPr>
          <w:p w14:paraId="24193420" w14:textId="3E80C7F1"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sc32233</w:t>
            </w:r>
          </w:p>
        </w:tc>
      </w:tr>
      <w:tr w:rsidR="0080621B" w:rsidRPr="0080621B" w14:paraId="4B4F8C9A" w14:textId="77777777" w:rsidTr="00DD2DA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43" w:type="dxa"/>
          </w:tcPr>
          <w:p w14:paraId="1EE5B816" w14:textId="6D834443" w:rsidR="00E83869" w:rsidRPr="0080621B" w:rsidRDefault="00E83869" w:rsidP="00E83869">
            <w:pPr>
              <w:rPr>
                <w:rFonts w:ascii="Times New Roman" w:hAnsi="Times New Roman" w:cs="Times New Roman"/>
                <w:b w:val="0"/>
                <w:szCs w:val="24"/>
              </w:rPr>
            </w:pPr>
            <w:r w:rsidRPr="0080621B">
              <w:rPr>
                <w:rFonts w:ascii="Times New Roman" w:hAnsi="Times New Roman" w:cs="Times New Roman" w:hint="eastAsia"/>
                <w:b w:val="0"/>
                <w:szCs w:val="24"/>
              </w:rPr>
              <w:t>GFP</w:t>
            </w:r>
            <w:r w:rsidRPr="0080621B">
              <w:rPr>
                <w:rFonts w:ascii="Times New Roman" w:hAnsi="Times New Roman" w:cs="Times New Roman" w:hint="eastAsia"/>
                <w:szCs w:val="24"/>
              </w:rPr>
              <w:t>*</w:t>
            </w:r>
          </w:p>
        </w:tc>
        <w:tc>
          <w:tcPr>
            <w:tcW w:w="992" w:type="dxa"/>
          </w:tcPr>
          <w:p w14:paraId="6DD3F822" w14:textId="5FDEA4C4" w:rsidR="00E83869" w:rsidRPr="0080621B" w:rsidRDefault="00E83869" w:rsidP="00E838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27</w:t>
            </w:r>
          </w:p>
        </w:tc>
        <w:tc>
          <w:tcPr>
            <w:tcW w:w="1134" w:type="dxa"/>
          </w:tcPr>
          <w:p w14:paraId="77E32FE0" w14:textId="7B63D8BA"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mouse</w:t>
            </w:r>
          </w:p>
        </w:tc>
        <w:tc>
          <w:tcPr>
            <w:tcW w:w="1276" w:type="dxa"/>
          </w:tcPr>
          <w:p w14:paraId="61B0AA92" w14:textId="407E5C7E"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1:100</w:t>
            </w:r>
          </w:p>
        </w:tc>
        <w:tc>
          <w:tcPr>
            <w:tcW w:w="2693" w:type="dxa"/>
          </w:tcPr>
          <w:p w14:paraId="518C892A" w14:textId="4AAF309B"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Clontech</w:t>
            </w:r>
          </w:p>
        </w:tc>
        <w:tc>
          <w:tcPr>
            <w:tcW w:w="1560" w:type="dxa"/>
          </w:tcPr>
          <w:p w14:paraId="17770034" w14:textId="3DE87430"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632381</w:t>
            </w:r>
          </w:p>
        </w:tc>
      </w:tr>
      <w:tr w:rsidR="0080621B" w:rsidRPr="0080621B" w14:paraId="6EF859AB" w14:textId="77777777" w:rsidTr="00DD2DAD">
        <w:trPr>
          <w:trHeight w:val="298"/>
        </w:trPr>
        <w:tc>
          <w:tcPr>
            <w:cnfStyle w:val="001000000000" w:firstRow="0" w:lastRow="0" w:firstColumn="1" w:lastColumn="0" w:oddVBand="0" w:evenVBand="0" w:oddHBand="0" w:evenHBand="0" w:firstRowFirstColumn="0" w:firstRowLastColumn="0" w:lastRowFirstColumn="0" w:lastRowLastColumn="0"/>
            <w:tcW w:w="1843" w:type="dxa"/>
          </w:tcPr>
          <w:p w14:paraId="079E00CC" w14:textId="32A80A39" w:rsidR="00E83869" w:rsidRPr="0080621B" w:rsidRDefault="00E83869" w:rsidP="00E83869">
            <w:pPr>
              <w:rPr>
                <w:rFonts w:ascii="Times New Roman" w:hAnsi="Times New Roman" w:cs="Times New Roman"/>
                <w:b w:val="0"/>
                <w:szCs w:val="24"/>
              </w:rPr>
            </w:pPr>
            <w:r w:rsidRPr="0080621B">
              <w:rPr>
                <w:rFonts w:ascii="Times New Roman" w:hAnsi="Times New Roman" w:cs="Times New Roman"/>
                <w:b w:val="0"/>
                <w:szCs w:val="24"/>
              </w:rPr>
              <w:t>H</w:t>
            </w:r>
            <w:r w:rsidRPr="0080621B">
              <w:rPr>
                <w:rFonts w:ascii="Times New Roman" w:hAnsi="Times New Roman" w:cs="Times New Roman" w:hint="eastAsia"/>
                <w:b w:val="0"/>
                <w:szCs w:val="24"/>
              </w:rPr>
              <w:t>istone H3</w:t>
            </w:r>
          </w:p>
        </w:tc>
        <w:tc>
          <w:tcPr>
            <w:tcW w:w="992" w:type="dxa"/>
          </w:tcPr>
          <w:p w14:paraId="5391582B" w14:textId="5E5B704A" w:rsidR="00E83869" w:rsidRPr="0080621B" w:rsidRDefault="00E83869" w:rsidP="00E838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17</w:t>
            </w:r>
          </w:p>
        </w:tc>
        <w:tc>
          <w:tcPr>
            <w:tcW w:w="1134" w:type="dxa"/>
          </w:tcPr>
          <w:p w14:paraId="09F03D18" w14:textId="74EFB194"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rabbit</w:t>
            </w:r>
          </w:p>
        </w:tc>
        <w:tc>
          <w:tcPr>
            <w:tcW w:w="1276" w:type="dxa"/>
          </w:tcPr>
          <w:p w14:paraId="60648288" w14:textId="2A7C6DC8"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1:1000</w:t>
            </w:r>
          </w:p>
        </w:tc>
        <w:tc>
          <w:tcPr>
            <w:tcW w:w="2693" w:type="dxa"/>
          </w:tcPr>
          <w:p w14:paraId="0AF079D2" w14:textId="028C649B"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 xml:space="preserve">Cell </w:t>
            </w:r>
            <w:r w:rsidRPr="0080621B">
              <w:rPr>
                <w:rFonts w:ascii="Times New Roman" w:hAnsi="Times New Roman" w:cs="Times New Roman"/>
                <w:szCs w:val="24"/>
              </w:rPr>
              <w:t>S</w:t>
            </w:r>
            <w:r w:rsidRPr="0080621B">
              <w:rPr>
                <w:rFonts w:ascii="Times New Roman" w:hAnsi="Times New Roman" w:cs="Times New Roman" w:hint="eastAsia"/>
                <w:szCs w:val="24"/>
              </w:rPr>
              <w:t>ignaling</w:t>
            </w:r>
          </w:p>
        </w:tc>
        <w:tc>
          <w:tcPr>
            <w:tcW w:w="1560" w:type="dxa"/>
          </w:tcPr>
          <w:p w14:paraId="467E1BAB" w14:textId="5EFC44B4"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9715s</w:t>
            </w:r>
          </w:p>
        </w:tc>
      </w:tr>
      <w:tr w:rsidR="0080621B" w:rsidRPr="0080621B" w14:paraId="1AD135B7" w14:textId="77777777" w:rsidTr="00DD2DA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43" w:type="dxa"/>
          </w:tcPr>
          <w:p w14:paraId="71873DE4" w14:textId="54530003" w:rsidR="00E83869" w:rsidRPr="0080621B" w:rsidRDefault="00E83869" w:rsidP="00E83869">
            <w:pPr>
              <w:rPr>
                <w:rFonts w:ascii="Times New Roman" w:hAnsi="Times New Roman" w:cs="Times New Roman"/>
                <w:b w:val="0"/>
                <w:szCs w:val="24"/>
              </w:rPr>
            </w:pPr>
            <w:r w:rsidRPr="0080621B">
              <w:rPr>
                <w:rFonts w:ascii="Times New Roman" w:hAnsi="Times New Roman" w:cs="Times New Roman"/>
                <w:b w:val="0"/>
                <w:szCs w:val="24"/>
              </w:rPr>
              <w:t>IgG</w:t>
            </w:r>
            <w:r w:rsidRPr="0080621B">
              <w:rPr>
                <w:rFonts w:ascii="Times New Roman" w:hAnsi="Times New Roman" w:cs="Times New Roman"/>
                <w:b w:val="0"/>
                <w:szCs w:val="24"/>
                <w:vertAlign w:val="superscript"/>
              </w:rPr>
              <w:t>#</w:t>
            </w:r>
          </w:p>
        </w:tc>
        <w:tc>
          <w:tcPr>
            <w:tcW w:w="992" w:type="dxa"/>
          </w:tcPr>
          <w:p w14:paraId="6C5E3708" w14:textId="77777777" w:rsidR="00E83869" w:rsidRPr="0080621B" w:rsidRDefault="00E83869" w:rsidP="00E838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tcW w:w="1134" w:type="dxa"/>
          </w:tcPr>
          <w:p w14:paraId="75721AA0" w14:textId="0F3446B7"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rabbit</w:t>
            </w:r>
          </w:p>
        </w:tc>
        <w:tc>
          <w:tcPr>
            <w:tcW w:w="1276" w:type="dxa"/>
          </w:tcPr>
          <w:p w14:paraId="35745B8B" w14:textId="638982DD"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1:</w:t>
            </w:r>
            <w:r w:rsidRPr="0080621B">
              <w:rPr>
                <w:rFonts w:ascii="Times New Roman" w:hAnsi="Times New Roman" w:cs="Times New Roman"/>
                <w:szCs w:val="24"/>
              </w:rPr>
              <w:t>20000</w:t>
            </w:r>
          </w:p>
        </w:tc>
        <w:tc>
          <w:tcPr>
            <w:tcW w:w="2693" w:type="dxa"/>
          </w:tcPr>
          <w:p w14:paraId="4BE8C13B" w14:textId="2D6E54D1"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Sigma</w:t>
            </w:r>
            <w:r w:rsidRPr="0080621B">
              <w:rPr>
                <w:rFonts w:ascii="Times New Roman" w:hAnsi="Times New Roman" w:cs="Times New Roman"/>
                <w:szCs w:val="24"/>
              </w:rPr>
              <w:t>-Aldrich</w:t>
            </w:r>
          </w:p>
        </w:tc>
        <w:tc>
          <w:tcPr>
            <w:tcW w:w="1560" w:type="dxa"/>
          </w:tcPr>
          <w:p w14:paraId="3B49D731" w14:textId="7CB8AB6A"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R1131</w:t>
            </w:r>
          </w:p>
        </w:tc>
      </w:tr>
      <w:tr w:rsidR="0080621B" w:rsidRPr="0080621B" w14:paraId="05182070" w14:textId="77777777" w:rsidTr="00DD2DAD">
        <w:trPr>
          <w:trHeight w:val="298"/>
        </w:trPr>
        <w:tc>
          <w:tcPr>
            <w:cnfStyle w:val="001000000000" w:firstRow="0" w:lastRow="0" w:firstColumn="1" w:lastColumn="0" w:oddVBand="0" w:evenVBand="0" w:oddHBand="0" w:evenHBand="0" w:firstRowFirstColumn="0" w:firstRowLastColumn="0" w:lastRowFirstColumn="0" w:lastRowLastColumn="0"/>
            <w:tcW w:w="1843" w:type="dxa"/>
          </w:tcPr>
          <w:p w14:paraId="0EAB5D2D" w14:textId="4FCB1A35" w:rsidR="00E83869" w:rsidRPr="0080621B" w:rsidRDefault="00E83869" w:rsidP="00E83869">
            <w:pPr>
              <w:rPr>
                <w:rFonts w:ascii="Times New Roman" w:hAnsi="Times New Roman" w:cs="Times New Roman"/>
                <w:b w:val="0"/>
                <w:szCs w:val="24"/>
              </w:rPr>
            </w:pPr>
            <w:r w:rsidRPr="0080621B">
              <w:rPr>
                <w:rFonts w:ascii="Times New Roman" w:hAnsi="Times New Roman" w:cs="Times New Roman" w:hint="eastAsia"/>
                <w:b w:val="0"/>
                <w:szCs w:val="24"/>
              </w:rPr>
              <w:t>K</w:t>
            </w:r>
            <w:r w:rsidRPr="0080621B">
              <w:rPr>
                <w:rFonts w:ascii="Times New Roman" w:hAnsi="Times New Roman" w:cs="Times New Roman"/>
                <w:b w:val="0"/>
                <w:szCs w:val="24"/>
              </w:rPr>
              <w:t>i67*</w:t>
            </w:r>
          </w:p>
        </w:tc>
        <w:tc>
          <w:tcPr>
            <w:tcW w:w="992" w:type="dxa"/>
          </w:tcPr>
          <w:p w14:paraId="5F2251FA" w14:textId="3DB945DC" w:rsidR="00E83869" w:rsidRPr="0080621B" w:rsidRDefault="00E83869" w:rsidP="00E838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359</w:t>
            </w:r>
          </w:p>
        </w:tc>
        <w:tc>
          <w:tcPr>
            <w:tcW w:w="1134" w:type="dxa"/>
          </w:tcPr>
          <w:p w14:paraId="42AFBA5D" w14:textId="07B9E443"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rabbit</w:t>
            </w:r>
          </w:p>
        </w:tc>
        <w:tc>
          <w:tcPr>
            <w:tcW w:w="1276" w:type="dxa"/>
          </w:tcPr>
          <w:p w14:paraId="6A8D53C1" w14:textId="0176A1EE"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1:200</w:t>
            </w:r>
          </w:p>
        </w:tc>
        <w:tc>
          <w:tcPr>
            <w:tcW w:w="2693" w:type="dxa"/>
          </w:tcPr>
          <w:p w14:paraId="4AD30860" w14:textId="3F2ED4CB"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Abcam</w:t>
            </w:r>
          </w:p>
        </w:tc>
        <w:tc>
          <w:tcPr>
            <w:tcW w:w="1560" w:type="dxa"/>
          </w:tcPr>
          <w:p w14:paraId="1CF52EFB" w14:textId="02A64578"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ab15580</w:t>
            </w:r>
          </w:p>
        </w:tc>
      </w:tr>
      <w:tr w:rsidR="0080621B" w:rsidRPr="0080621B" w14:paraId="6456F3EB" w14:textId="77777777" w:rsidTr="00DD2DA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43" w:type="dxa"/>
          </w:tcPr>
          <w:p w14:paraId="0D0C9B8C" w14:textId="261C75BC" w:rsidR="00E83869" w:rsidRPr="0080621B" w:rsidRDefault="00E83869" w:rsidP="00E83869">
            <w:pPr>
              <w:rPr>
                <w:rFonts w:ascii="Times New Roman" w:hAnsi="Times New Roman" w:cs="Times New Roman"/>
                <w:b w:val="0"/>
                <w:szCs w:val="24"/>
              </w:rPr>
            </w:pPr>
            <w:r w:rsidRPr="0080621B">
              <w:rPr>
                <w:rFonts w:ascii="Times New Roman" w:hAnsi="Times New Roman" w:cs="Times New Roman" w:hint="eastAsia"/>
                <w:b w:val="0"/>
                <w:szCs w:val="24"/>
              </w:rPr>
              <w:t>K14</w:t>
            </w:r>
            <w:r w:rsidRPr="0080621B">
              <w:rPr>
                <w:rFonts w:ascii="Times New Roman" w:hAnsi="Times New Roman" w:cs="Times New Roman" w:hint="eastAsia"/>
                <w:szCs w:val="24"/>
              </w:rPr>
              <w:t>*</w:t>
            </w:r>
          </w:p>
        </w:tc>
        <w:tc>
          <w:tcPr>
            <w:tcW w:w="992" w:type="dxa"/>
          </w:tcPr>
          <w:p w14:paraId="37B8044E" w14:textId="2CDD8005" w:rsidR="00E83869" w:rsidRPr="0080621B" w:rsidRDefault="00E83869" w:rsidP="00E838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55</w:t>
            </w:r>
          </w:p>
        </w:tc>
        <w:tc>
          <w:tcPr>
            <w:tcW w:w="1134" w:type="dxa"/>
          </w:tcPr>
          <w:p w14:paraId="2989F1E3" w14:textId="488507AC"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mouse</w:t>
            </w:r>
          </w:p>
        </w:tc>
        <w:tc>
          <w:tcPr>
            <w:tcW w:w="1276" w:type="dxa"/>
          </w:tcPr>
          <w:p w14:paraId="2C116B3B" w14:textId="328432BE"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1:200</w:t>
            </w:r>
          </w:p>
        </w:tc>
        <w:tc>
          <w:tcPr>
            <w:tcW w:w="2693" w:type="dxa"/>
          </w:tcPr>
          <w:p w14:paraId="334B8123" w14:textId="149B7406"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Abcam</w:t>
            </w:r>
          </w:p>
        </w:tc>
        <w:tc>
          <w:tcPr>
            <w:tcW w:w="1560" w:type="dxa"/>
          </w:tcPr>
          <w:p w14:paraId="72A5F939" w14:textId="2ABECB38"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Ab7800</w:t>
            </w:r>
          </w:p>
        </w:tc>
      </w:tr>
      <w:tr w:rsidR="0080621B" w:rsidRPr="0080621B" w14:paraId="525D6FF7" w14:textId="77777777" w:rsidTr="00DD2DAD">
        <w:trPr>
          <w:trHeight w:val="298"/>
        </w:trPr>
        <w:tc>
          <w:tcPr>
            <w:cnfStyle w:val="001000000000" w:firstRow="0" w:lastRow="0" w:firstColumn="1" w:lastColumn="0" w:oddVBand="0" w:evenVBand="0" w:oddHBand="0" w:evenHBand="0" w:firstRowFirstColumn="0" w:firstRowLastColumn="0" w:lastRowFirstColumn="0" w:lastRowLastColumn="0"/>
            <w:tcW w:w="1843" w:type="dxa"/>
          </w:tcPr>
          <w:p w14:paraId="5647C7B7" w14:textId="4CA5083C" w:rsidR="00E83869" w:rsidRPr="0080621B" w:rsidRDefault="00E83869" w:rsidP="00E83869">
            <w:pPr>
              <w:rPr>
                <w:rFonts w:ascii="Times New Roman" w:hAnsi="Times New Roman" w:cs="Times New Roman"/>
                <w:b w:val="0"/>
                <w:szCs w:val="24"/>
              </w:rPr>
            </w:pPr>
            <w:r w:rsidRPr="0080621B">
              <w:rPr>
                <w:rFonts w:ascii="Times New Roman" w:hAnsi="Times New Roman" w:cs="Times New Roman" w:hint="eastAsia"/>
                <w:b w:val="0"/>
                <w:szCs w:val="24"/>
              </w:rPr>
              <w:t>TCF4</w:t>
            </w:r>
          </w:p>
        </w:tc>
        <w:tc>
          <w:tcPr>
            <w:tcW w:w="992" w:type="dxa"/>
          </w:tcPr>
          <w:p w14:paraId="1AC58DE0" w14:textId="7239D3B7" w:rsidR="00E83869" w:rsidRPr="0080621B" w:rsidRDefault="00E83869" w:rsidP="00E838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7</w:t>
            </w:r>
            <w:r w:rsidRPr="0080621B">
              <w:rPr>
                <w:rFonts w:ascii="Times New Roman" w:hAnsi="Times New Roman" w:cs="Times New Roman"/>
                <w:bCs/>
                <w:szCs w:val="24"/>
              </w:rPr>
              <w:t>1</w:t>
            </w:r>
          </w:p>
        </w:tc>
        <w:tc>
          <w:tcPr>
            <w:tcW w:w="1134" w:type="dxa"/>
          </w:tcPr>
          <w:p w14:paraId="27E08E69" w14:textId="2F7BFF3B"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rabbit</w:t>
            </w:r>
          </w:p>
        </w:tc>
        <w:tc>
          <w:tcPr>
            <w:tcW w:w="1276" w:type="dxa"/>
          </w:tcPr>
          <w:p w14:paraId="6CC42949" w14:textId="42FB35B4"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1:500</w:t>
            </w:r>
          </w:p>
        </w:tc>
        <w:tc>
          <w:tcPr>
            <w:tcW w:w="2693" w:type="dxa"/>
          </w:tcPr>
          <w:p w14:paraId="3C70B8E0" w14:textId="3A4807DE"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Abcam</w:t>
            </w:r>
          </w:p>
        </w:tc>
        <w:tc>
          <w:tcPr>
            <w:tcW w:w="1560" w:type="dxa"/>
          </w:tcPr>
          <w:p w14:paraId="4B713DD2" w14:textId="7862A271"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2114-S</w:t>
            </w:r>
          </w:p>
        </w:tc>
      </w:tr>
      <w:tr w:rsidR="0080621B" w:rsidRPr="0080621B" w14:paraId="3EAE0805" w14:textId="77777777" w:rsidTr="00DD2DA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43" w:type="dxa"/>
          </w:tcPr>
          <w:p w14:paraId="3B07A502" w14:textId="196C570E" w:rsidR="00E83869" w:rsidRPr="0080621B" w:rsidRDefault="00E83869" w:rsidP="00E83869">
            <w:pPr>
              <w:rPr>
                <w:rFonts w:ascii="Times New Roman" w:hAnsi="Times New Roman" w:cs="Times New Roman"/>
                <w:b w:val="0"/>
                <w:szCs w:val="24"/>
              </w:rPr>
            </w:pPr>
            <w:r w:rsidRPr="0080621B">
              <w:rPr>
                <w:rFonts w:ascii="Times New Roman" w:hAnsi="Times New Roman" w:cs="Times New Roman" w:hint="eastAsia"/>
                <w:b w:val="0"/>
                <w:szCs w:val="24"/>
              </w:rPr>
              <w:t>TCF12</w:t>
            </w:r>
          </w:p>
        </w:tc>
        <w:tc>
          <w:tcPr>
            <w:tcW w:w="992" w:type="dxa"/>
          </w:tcPr>
          <w:p w14:paraId="2F52085B" w14:textId="6C548070" w:rsidR="00E83869" w:rsidRPr="0080621B" w:rsidRDefault="00E83869" w:rsidP="00E838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85</w:t>
            </w:r>
          </w:p>
        </w:tc>
        <w:tc>
          <w:tcPr>
            <w:tcW w:w="1134" w:type="dxa"/>
          </w:tcPr>
          <w:p w14:paraId="79176199" w14:textId="00D03D0E"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rabbit</w:t>
            </w:r>
          </w:p>
        </w:tc>
        <w:tc>
          <w:tcPr>
            <w:tcW w:w="1276" w:type="dxa"/>
          </w:tcPr>
          <w:p w14:paraId="110822EC" w14:textId="4FC2F902"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1:1000</w:t>
            </w:r>
          </w:p>
        </w:tc>
        <w:tc>
          <w:tcPr>
            <w:tcW w:w="2693" w:type="dxa"/>
          </w:tcPr>
          <w:p w14:paraId="0030606D" w14:textId="05D7A10A"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Santa Cruz Biotech</w:t>
            </w:r>
          </w:p>
        </w:tc>
        <w:tc>
          <w:tcPr>
            <w:tcW w:w="1560" w:type="dxa"/>
          </w:tcPr>
          <w:p w14:paraId="5AEFDAE9" w14:textId="3C49BD5F"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sc-357</w:t>
            </w:r>
          </w:p>
        </w:tc>
      </w:tr>
      <w:tr w:rsidR="0080621B" w:rsidRPr="0080621B" w14:paraId="1DFAD093" w14:textId="77777777" w:rsidTr="00DD2DAD">
        <w:trPr>
          <w:trHeight w:val="298"/>
        </w:trPr>
        <w:tc>
          <w:tcPr>
            <w:cnfStyle w:val="001000000000" w:firstRow="0" w:lastRow="0" w:firstColumn="1" w:lastColumn="0" w:oddVBand="0" w:evenVBand="0" w:oddHBand="0" w:evenHBand="0" w:firstRowFirstColumn="0" w:firstRowLastColumn="0" w:lastRowFirstColumn="0" w:lastRowLastColumn="0"/>
            <w:tcW w:w="1843" w:type="dxa"/>
          </w:tcPr>
          <w:p w14:paraId="659D25ED" w14:textId="73F2BCF3" w:rsidR="00E83869" w:rsidRPr="0080621B" w:rsidRDefault="00E83869" w:rsidP="00E83869">
            <w:pPr>
              <w:rPr>
                <w:rFonts w:ascii="Times New Roman" w:hAnsi="Times New Roman" w:cs="Times New Roman"/>
                <w:b w:val="0"/>
                <w:szCs w:val="24"/>
              </w:rPr>
            </w:pPr>
            <w:r w:rsidRPr="0080621B">
              <w:rPr>
                <w:rFonts w:ascii="Times New Roman" w:hAnsi="Times New Roman" w:cs="Times New Roman" w:hint="eastAsia"/>
                <w:b w:val="0"/>
                <w:szCs w:val="24"/>
              </w:rPr>
              <w:t>TCF12</w:t>
            </w:r>
            <w:r w:rsidRPr="0080621B">
              <w:rPr>
                <w:rFonts w:ascii="Times New Roman" w:hAnsi="Times New Roman" w:cs="Times New Roman"/>
                <w:b w:val="0"/>
                <w:szCs w:val="24"/>
                <w:vertAlign w:val="superscript"/>
              </w:rPr>
              <w:t>#</w:t>
            </w:r>
          </w:p>
        </w:tc>
        <w:tc>
          <w:tcPr>
            <w:tcW w:w="992" w:type="dxa"/>
          </w:tcPr>
          <w:p w14:paraId="58C4F513" w14:textId="4247B581" w:rsidR="00E83869" w:rsidRPr="0080621B" w:rsidRDefault="00E83869" w:rsidP="00E838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85</w:t>
            </w:r>
          </w:p>
        </w:tc>
        <w:tc>
          <w:tcPr>
            <w:tcW w:w="1134" w:type="dxa"/>
          </w:tcPr>
          <w:p w14:paraId="16FABD09" w14:textId="540B0030"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rabbit</w:t>
            </w:r>
          </w:p>
        </w:tc>
        <w:tc>
          <w:tcPr>
            <w:tcW w:w="1276" w:type="dxa"/>
          </w:tcPr>
          <w:p w14:paraId="2C32C1A9" w14:textId="4513019C"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1:40</w:t>
            </w:r>
            <w:r w:rsidRPr="0080621B">
              <w:rPr>
                <w:rFonts w:ascii="Times New Roman" w:hAnsi="Times New Roman" w:cs="Times New Roman"/>
                <w:szCs w:val="24"/>
              </w:rPr>
              <w:t>-80</w:t>
            </w:r>
          </w:p>
        </w:tc>
        <w:tc>
          <w:tcPr>
            <w:tcW w:w="2693" w:type="dxa"/>
          </w:tcPr>
          <w:p w14:paraId="323C3D7F" w14:textId="0531A527"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Santa Cruz Biotech</w:t>
            </w:r>
          </w:p>
        </w:tc>
        <w:tc>
          <w:tcPr>
            <w:tcW w:w="1560" w:type="dxa"/>
          </w:tcPr>
          <w:p w14:paraId="4C100774" w14:textId="5C9976B9"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sc-357</w:t>
            </w:r>
          </w:p>
        </w:tc>
      </w:tr>
      <w:tr w:rsidR="0080621B" w:rsidRPr="0080621B" w14:paraId="3A294774" w14:textId="77777777" w:rsidTr="00DD2DA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43" w:type="dxa"/>
          </w:tcPr>
          <w:p w14:paraId="55345EA5" w14:textId="066C81D5" w:rsidR="00E83869" w:rsidRPr="0080621B" w:rsidRDefault="00E83869" w:rsidP="00E83869">
            <w:pPr>
              <w:rPr>
                <w:rFonts w:ascii="Times New Roman" w:hAnsi="Times New Roman" w:cs="Times New Roman"/>
                <w:szCs w:val="24"/>
              </w:rPr>
            </w:pPr>
            <w:r w:rsidRPr="0080621B">
              <w:rPr>
                <w:rFonts w:ascii="Times New Roman" w:hAnsi="Times New Roman" w:cs="Times New Roman" w:hint="eastAsia"/>
                <w:b w:val="0"/>
                <w:szCs w:val="24"/>
              </w:rPr>
              <w:t>TCF12</w:t>
            </w:r>
            <w:r w:rsidRPr="0080621B">
              <w:rPr>
                <w:rFonts w:ascii="Times New Roman" w:hAnsi="Times New Roman" w:cs="Times New Roman"/>
                <w:b w:val="0"/>
                <w:szCs w:val="24"/>
              </w:rPr>
              <w:t>*</w:t>
            </w:r>
          </w:p>
        </w:tc>
        <w:tc>
          <w:tcPr>
            <w:tcW w:w="992" w:type="dxa"/>
          </w:tcPr>
          <w:p w14:paraId="551FB489" w14:textId="0BBD8E11" w:rsidR="00E83869" w:rsidRPr="0080621B" w:rsidRDefault="00E83869" w:rsidP="00E838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85</w:t>
            </w:r>
          </w:p>
        </w:tc>
        <w:tc>
          <w:tcPr>
            <w:tcW w:w="1134" w:type="dxa"/>
          </w:tcPr>
          <w:p w14:paraId="3C5DC862" w14:textId="01FFD2CF"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rabbit</w:t>
            </w:r>
          </w:p>
        </w:tc>
        <w:tc>
          <w:tcPr>
            <w:tcW w:w="1276" w:type="dxa"/>
          </w:tcPr>
          <w:p w14:paraId="74DD1E8E" w14:textId="4E46FE41"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1:50</w:t>
            </w:r>
          </w:p>
        </w:tc>
        <w:tc>
          <w:tcPr>
            <w:tcW w:w="2693" w:type="dxa"/>
          </w:tcPr>
          <w:p w14:paraId="61EA2E50" w14:textId="1494E028"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Santa Cruz Biotech</w:t>
            </w:r>
          </w:p>
        </w:tc>
        <w:tc>
          <w:tcPr>
            <w:tcW w:w="1560" w:type="dxa"/>
          </w:tcPr>
          <w:p w14:paraId="6FFF8F4C" w14:textId="2E680F29"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szCs w:val="24"/>
              </w:rPr>
              <w:t>sc-28364</w:t>
            </w:r>
          </w:p>
        </w:tc>
      </w:tr>
      <w:tr w:rsidR="0080621B" w:rsidRPr="0080621B" w14:paraId="6B406B3A" w14:textId="77777777" w:rsidTr="00DD2DAD">
        <w:trPr>
          <w:trHeight w:val="298"/>
        </w:trPr>
        <w:tc>
          <w:tcPr>
            <w:cnfStyle w:val="001000000000" w:firstRow="0" w:lastRow="0" w:firstColumn="1" w:lastColumn="0" w:oddVBand="0" w:evenVBand="0" w:oddHBand="0" w:evenHBand="0" w:firstRowFirstColumn="0" w:firstRowLastColumn="0" w:lastRowFirstColumn="0" w:lastRowLastColumn="0"/>
            <w:tcW w:w="1843" w:type="dxa"/>
          </w:tcPr>
          <w:p w14:paraId="3A204C4D" w14:textId="78519CC3" w:rsidR="00E83869" w:rsidRPr="0080621B" w:rsidRDefault="00E83869" w:rsidP="00E83869">
            <w:pPr>
              <w:rPr>
                <w:rFonts w:ascii="Times New Roman" w:hAnsi="Times New Roman" w:cs="Times New Roman"/>
                <w:b w:val="0"/>
                <w:szCs w:val="24"/>
              </w:rPr>
            </w:pPr>
            <w:bookmarkStart w:id="2" w:name="OLE_LINK1"/>
            <w:r w:rsidRPr="0080621B">
              <w:rPr>
                <w:rFonts w:ascii="Times New Roman" w:hAnsi="Times New Roman" w:cs="Times New Roman" w:hint="eastAsia"/>
                <w:b w:val="0"/>
                <w:szCs w:val="24"/>
              </w:rPr>
              <w:t>TGF</w:t>
            </w:r>
            <w:r w:rsidRPr="0080621B">
              <w:rPr>
                <w:rFonts w:ascii="Symbol" w:hAnsi="Symbol" w:cs="Times New Roman"/>
                <w:b w:val="0"/>
                <w:szCs w:val="24"/>
              </w:rPr>
              <w:t></w:t>
            </w:r>
            <w:r w:rsidRPr="0080621B">
              <w:rPr>
                <w:rFonts w:ascii="Times New Roman" w:hAnsi="Times New Roman" w:cs="Times New Roman" w:hint="eastAsia"/>
                <w:b w:val="0"/>
                <w:szCs w:val="24"/>
              </w:rPr>
              <w:t>RII</w:t>
            </w:r>
            <w:bookmarkEnd w:id="2"/>
          </w:p>
        </w:tc>
        <w:tc>
          <w:tcPr>
            <w:tcW w:w="992" w:type="dxa"/>
          </w:tcPr>
          <w:p w14:paraId="041C08F5" w14:textId="703F9A45" w:rsidR="00E83869" w:rsidRPr="0080621B" w:rsidRDefault="00E83869" w:rsidP="00E838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bCs/>
                <w:szCs w:val="24"/>
              </w:rPr>
              <w:t>63</w:t>
            </w:r>
          </w:p>
        </w:tc>
        <w:tc>
          <w:tcPr>
            <w:tcW w:w="1134" w:type="dxa"/>
          </w:tcPr>
          <w:p w14:paraId="42905075" w14:textId="5B373C03"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rabbit</w:t>
            </w:r>
          </w:p>
        </w:tc>
        <w:tc>
          <w:tcPr>
            <w:tcW w:w="1276" w:type="dxa"/>
          </w:tcPr>
          <w:p w14:paraId="356B6DD9" w14:textId="71063480"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1:</w:t>
            </w:r>
            <w:r w:rsidRPr="0080621B">
              <w:rPr>
                <w:rFonts w:ascii="Times New Roman" w:hAnsi="Times New Roman" w:cs="Times New Roman"/>
                <w:szCs w:val="24"/>
              </w:rPr>
              <w:t>1000</w:t>
            </w:r>
          </w:p>
        </w:tc>
        <w:tc>
          <w:tcPr>
            <w:tcW w:w="2693" w:type="dxa"/>
          </w:tcPr>
          <w:p w14:paraId="7561F366" w14:textId="1619048B"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szCs w:val="24"/>
              </w:rPr>
              <w:t xml:space="preserve">Cell </w:t>
            </w:r>
            <w:r w:rsidRPr="0080621B">
              <w:rPr>
                <w:rFonts w:ascii="Times New Roman" w:hAnsi="Times New Roman" w:cs="Times New Roman"/>
                <w:szCs w:val="24"/>
              </w:rPr>
              <w:t>S</w:t>
            </w:r>
            <w:r w:rsidRPr="0080621B">
              <w:rPr>
                <w:rFonts w:ascii="Times New Roman" w:hAnsi="Times New Roman" w:cs="Times New Roman" w:hint="eastAsia"/>
                <w:szCs w:val="24"/>
              </w:rPr>
              <w:t>ignaling</w:t>
            </w:r>
          </w:p>
        </w:tc>
        <w:tc>
          <w:tcPr>
            <w:tcW w:w="1560" w:type="dxa"/>
          </w:tcPr>
          <w:p w14:paraId="49C37A87" w14:textId="58D00DA7"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0621B">
              <w:rPr>
                <w:rFonts w:ascii="Times New Roman" w:hAnsi="Times New Roman" w:cs="Times New Roman" w:hint="eastAsia"/>
                <w:bCs/>
                <w:szCs w:val="24"/>
              </w:rPr>
              <w:t>3713</w:t>
            </w:r>
          </w:p>
        </w:tc>
      </w:tr>
      <w:tr w:rsidR="0080621B" w:rsidRPr="0080621B" w14:paraId="2C534173" w14:textId="77777777" w:rsidTr="00E8386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43" w:type="dxa"/>
          </w:tcPr>
          <w:p w14:paraId="401BEA46" w14:textId="6065F392" w:rsidR="00E83869" w:rsidRPr="0080621B" w:rsidRDefault="00E83869" w:rsidP="00E83869">
            <w:pPr>
              <w:rPr>
                <w:rFonts w:ascii="Times New Roman" w:hAnsi="Times New Roman" w:cs="Times New Roman"/>
                <w:b w:val="0"/>
                <w:szCs w:val="24"/>
              </w:rPr>
            </w:pPr>
            <w:r w:rsidRPr="0080621B">
              <w:rPr>
                <w:rFonts w:ascii="Times New Roman" w:hAnsi="Times New Roman" w:cs="Times New Roman" w:hint="eastAsia"/>
                <w:b w:val="0"/>
                <w:szCs w:val="24"/>
              </w:rPr>
              <w:t>TRIM29</w:t>
            </w:r>
          </w:p>
        </w:tc>
        <w:tc>
          <w:tcPr>
            <w:tcW w:w="992" w:type="dxa"/>
          </w:tcPr>
          <w:p w14:paraId="09F75321" w14:textId="423E077F" w:rsidR="00E83869" w:rsidRPr="0080621B" w:rsidRDefault="00E83869" w:rsidP="00E838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sidRPr="0080621B">
              <w:rPr>
                <w:rFonts w:ascii="Times New Roman" w:hAnsi="Times New Roman" w:cs="Times New Roman" w:hint="eastAsia"/>
                <w:szCs w:val="24"/>
              </w:rPr>
              <w:t>65</w:t>
            </w:r>
          </w:p>
        </w:tc>
        <w:tc>
          <w:tcPr>
            <w:tcW w:w="1134" w:type="dxa"/>
          </w:tcPr>
          <w:p w14:paraId="703CC857" w14:textId="60B27CB6"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sidRPr="0080621B">
              <w:rPr>
                <w:rFonts w:ascii="Times New Roman" w:hAnsi="Times New Roman" w:cs="Times New Roman" w:hint="eastAsia"/>
                <w:szCs w:val="24"/>
              </w:rPr>
              <w:t>rabbit</w:t>
            </w:r>
          </w:p>
        </w:tc>
        <w:tc>
          <w:tcPr>
            <w:tcW w:w="1276" w:type="dxa"/>
          </w:tcPr>
          <w:p w14:paraId="66DEAA03" w14:textId="3A672956"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sidRPr="0080621B">
              <w:rPr>
                <w:rFonts w:ascii="Times New Roman" w:hAnsi="Times New Roman" w:cs="Times New Roman" w:hint="eastAsia"/>
                <w:szCs w:val="24"/>
              </w:rPr>
              <w:t>1:</w:t>
            </w:r>
            <w:r w:rsidRPr="0080621B">
              <w:rPr>
                <w:rFonts w:ascii="Times New Roman" w:hAnsi="Times New Roman" w:cs="Times New Roman"/>
                <w:szCs w:val="24"/>
              </w:rPr>
              <w:t>1000</w:t>
            </w:r>
          </w:p>
        </w:tc>
        <w:tc>
          <w:tcPr>
            <w:tcW w:w="2693" w:type="dxa"/>
          </w:tcPr>
          <w:p w14:paraId="072D3166" w14:textId="22A98C34"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sidRPr="0080621B">
              <w:rPr>
                <w:rFonts w:ascii="Times New Roman" w:hAnsi="Times New Roman" w:cs="Times New Roman"/>
                <w:szCs w:val="24"/>
              </w:rPr>
              <w:t>Abcam</w:t>
            </w:r>
          </w:p>
        </w:tc>
        <w:tc>
          <w:tcPr>
            <w:tcW w:w="1560" w:type="dxa"/>
          </w:tcPr>
          <w:p w14:paraId="6BCCD6A4" w14:textId="5D747710" w:rsidR="00E83869" w:rsidRPr="0080621B" w:rsidRDefault="00E83869" w:rsidP="00E838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sidRPr="0080621B">
              <w:rPr>
                <w:rFonts w:ascii="Times New Roman" w:hAnsi="Times New Roman" w:cs="Times New Roman"/>
                <w:szCs w:val="24"/>
              </w:rPr>
              <w:t>Ab22207</w:t>
            </w:r>
          </w:p>
        </w:tc>
      </w:tr>
      <w:tr w:rsidR="0080621B" w:rsidRPr="0080621B" w14:paraId="51CC880A" w14:textId="77777777" w:rsidTr="00E83869">
        <w:trPr>
          <w:trHeight w:val="298"/>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tcPr>
          <w:p w14:paraId="1498AB71" w14:textId="07EEA285" w:rsidR="00E83869" w:rsidRPr="0080621B" w:rsidRDefault="00E83869" w:rsidP="00E83869">
            <w:pPr>
              <w:rPr>
                <w:rFonts w:ascii="Times New Roman" w:hAnsi="Times New Roman" w:cs="Times New Roman"/>
                <w:b w:val="0"/>
                <w:szCs w:val="24"/>
              </w:rPr>
            </w:pPr>
            <w:r w:rsidRPr="0080621B">
              <w:rPr>
                <w:rFonts w:ascii="Times New Roman" w:hAnsi="Times New Roman" w:cs="Times New Roman" w:hint="eastAsia"/>
                <w:b w:val="0"/>
                <w:szCs w:val="24"/>
              </w:rPr>
              <w:t>8-OHd</w:t>
            </w:r>
            <w:r w:rsidRPr="0080621B">
              <w:rPr>
                <w:rFonts w:ascii="Times New Roman" w:hAnsi="Times New Roman" w:cs="Times New Roman"/>
                <w:b w:val="0"/>
                <w:szCs w:val="24"/>
              </w:rPr>
              <w:t>G*</w:t>
            </w:r>
          </w:p>
        </w:tc>
        <w:tc>
          <w:tcPr>
            <w:tcW w:w="992" w:type="dxa"/>
            <w:tcBorders>
              <w:bottom w:val="single" w:sz="4" w:space="0" w:color="auto"/>
            </w:tcBorders>
          </w:tcPr>
          <w:p w14:paraId="3FF5D71B" w14:textId="58123B71" w:rsidR="00E83869" w:rsidRPr="0080621B" w:rsidRDefault="00E83869" w:rsidP="00E838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p>
        </w:tc>
        <w:tc>
          <w:tcPr>
            <w:tcW w:w="1134" w:type="dxa"/>
            <w:tcBorders>
              <w:bottom w:val="single" w:sz="4" w:space="0" w:color="auto"/>
            </w:tcBorders>
          </w:tcPr>
          <w:p w14:paraId="554A0478" w14:textId="5B9FBB57"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80621B">
              <w:rPr>
                <w:rFonts w:ascii="Times New Roman" w:hAnsi="Times New Roman" w:cs="Times New Roman"/>
                <w:szCs w:val="24"/>
              </w:rPr>
              <w:t>mouse</w:t>
            </w:r>
          </w:p>
        </w:tc>
        <w:tc>
          <w:tcPr>
            <w:tcW w:w="1276" w:type="dxa"/>
            <w:tcBorders>
              <w:bottom w:val="single" w:sz="4" w:space="0" w:color="auto"/>
            </w:tcBorders>
          </w:tcPr>
          <w:p w14:paraId="139A4B62" w14:textId="19E2E1A8"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80621B">
              <w:rPr>
                <w:rFonts w:ascii="Times New Roman" w:hAnsi="Times New Roman" w:cs="Times New Roman" w:hint="eastAsia"/>
                <w:bCs/>
                <w:szCs w:val="24"/>
              </w:rPr>
              <w:t>1:100</w:t>
            </w:r>
          </w:p>
        </w:tc>
        <w:tc>
          <w:tcPr>
            <w:tcW w:w="2693" w:type="dxa"/>
            <w:tcBorders>
              <w:bottom w:val="single" w:sz="4" w:space="0" w:color="auto"/>
            </w:tcBorders>
          </w:tcPr>
          <w:p w14:paraId="214AB5A3" w14:textId="2FF7B6D6" w:rsidR="00E83869" w:rsidRPr="0080621B" w:rsidRDefault="00E83869" w:rsidP="00E838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80621B">
              <w:rPr>
                <w:rFonts w:ascii="Times New Roman" w:hAnsi="Times New Roman" w:cs="Times New Roman"/>
                <w:szCs w:val="24"/>
              </w:rPr>
              <w:t>Abcam</w:t>
            </w:r>
          </w:p>
        </w:tc>
        <w:tc>
          <w:tcPr>
            <w:tcW w:w="1560" w:type="dxa"/>
            <w:tcBorders>
              <w:bottom w:val="single" w:sz="4" w:space="0" w:color="auto"/>
            </w:tcBorders>
          </w:tcPr>
          <w:p w14:paraId="4A26E92F" w14:textId="56A6EA59" w:rsidR="00E83869" w:rsidRPr="0080621B" w:rsidRDefault="009A4433" w:rsidP="009A44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sidRPr="0080621B">
              <w:rPr>
                <w:rFonts w:ascii="Times New Roman" w:hAnsi="Times New Roman" w:cs="Times New Roman"/>
                <w:bCs/>
                <w:szCs w:val="24"/>
              </w:rPr>
              <w:t>A</w:t>
            </w:r>
            <w:r w:rsidR="00E83869" w:rsidRPr="0080621B">
              <w:rPr>
                <w:rFonts w:ascii="Times New Roman" w:hAnsi="Times New Roman" w:cs="Times New Roman" w:hint="eastAsia"/>
                <w:bCs/>
                <w:szCs w:val="24"/>
              </w:rPr>
              <w:t>b48508</w:t>
            </w:r>
          </w:p>
        </w:tc>
      </w:tr>
    </w:tbl>
    <w:p w14:paraId="5C4FD04F" w14:textId="430B05BD" w:rsidR="00ED189D" w:rsidRPr="0080621B" w:rsidRDefault="00ED189D" w:rsidP="00ED189D">
      <w:pPr>
        <w:rPr>
          <w:rFonts w:ascii="Times New Roman" w:hAnsi="Times New Roman" w:cs="Times New Roman"/>
        </w:rPr>
      </w:pPr>
      <w:r w:rsidRPr="0080621B">
        <w:rPr>
          <w:rFonts w:ascii="Times New Roman" w:hAnsi="Times New Roman" w:cs="Times New Roman"/>
        </w:rPr>
        <w:t xml:space="preserve">* </w:t>
      </w:r>
      <w:r w:rsidR="005021C8" w:rsidRPr="0080621B">
        <w:rPr>
          <w:rFonts w:ascii="Times New Roman" w:hAnsi="Times New Roman" w:cs="Times New Roman"/>
        </w:rPr>
        <w:t xml:space="preserve">IHC; </w:t>
      </w:r>
      <w:r w:rsidR="00147624" w:rsidRPr="0080621B">
        <w:rPr>
          <w:rFonts w:ascii="Times New Roman" w:hAnsi="Times New Roman" w:cs="Times New Roman"/>
          <w:vertAlign w:val="superscript"/>
        </w:rPr>
        <w:t>#</w:t>
      </w:r>
      <w:r w:rsidR="00147624" w:rsidRPr="0080621B">
        <w:rPr>
          <w:rFonts w:ascii="Times New Roman" w:hAnsi="Times New Roman" w:cs="Times New Roman"/>
        </w:rPr>
        <w:t>C</w:t>
      </w:r>
      <w:r w:rsidR="00DC7673" w:rsidRPr="0080621B">
        <w:rPr>
          <w:rFonts w:ascii="Times New Roman" w:hAnsi="Times New Roman" w:cs="Times New Roman"/>
        </w:rPr>
        <w:t>hIP</w:t>
      </w:r>
      <w:r w:rsidR="005021C8" w:rsidRPr="0080621B">
        <w:rPr>
          <w:rFonts w:ascii="Times New Roman" w:hAnsi="Times New Roman" w:cs="Times New Roman"/>
        </w:rPr>
        <w:t xml:space="preserve">; </w:t>
      </w:r>
      <w:r w:rsidRPr="0080621B">
        <w:rPr>
          <w:rFonts w:ascii="Times New Roman" w:hAnsi="Times New Roman" w:cs="Times New Roman"/>
        </w:rPr>
        <w:t>others</w:t>
      </w:r>
      <w:r w:rsidR="005021C8" w:rsidRPr="0080621B">
        <w:rPr>
          <w:rFonts w:ascii="Times New Roman" w:hAnsi="Times New Roman" w:cs="Times New Roman"/>
        </w:rPr>
        <w:t>, W</w:t>
      </w:r>
      <w:r w:rsidRPr="0080621B">
        <w:rPr>
          <w:rFonts w:ascii="Times New Roman" w:hAnsi="Times New Roman" w:cs="Times New Roman"/>
        </w:rPr>
        <w:t>estern blot analysis</w:t>
      </w:r>
    </w:p>
    <w:p w14:paraId="49750B90" w14:textId="77777777" w:rsidR="00D83DB9" w:rsidRPr="0080621B" w:rsidRDefault="00D83DB9" w:rsidP="00ED189D">
      <w:pPr>
        <w:rPr>
          <w:rFonts w:ascii="Times New Roman" w:hAnsi="Times New Roman" w:cs="Times New Roman"/>
          <w:b/>
        </w:rPr>
      </w:pPr>
    </w:p>
    <w:p w14:paraId="7AC75C0F" w14:textId="77777777" w:rsidR="00411308" w:rsidRPr="0080621B" w:rsidRDefault="00411308">
      <w:pPr>
        <w:widowControl/>
        <w:rPr>
          <w:rFonts w:ascii="Times New Roman" w:hAnsi="Times New Roman"/>
          <w:b/>
          <w:szCs w:val="24"/>
        </w:rPr>
      </w:pPr>
      <w:r w:rsidRPr="0080621B">
        <w:rPr>
          <w:rFonts w:ascii="Times New Roman" w:hAnsi="Times New Roman"/>
          <w:b/>
          <w:szCs w:val="24"/>
        </w:rPr>
        <w:br w:type="page"/>
      </w:r>
    </w:p>
    <w:p w14:paraId="64552B1F" w14:textId="41585620" w:rsidR="00440E9D" w:rsidRPr="0080621B" w:rsidRDefault="008460A9" w:rsidP="008460A9">
      <w:pPr>
        <w:widowControl/>
        <w:rPr>
          <w:rFonts w:ascii="Times New Roman" w:hAnsi="Times New Roman" w:cs="Times New Roman"/>
          <w:b/>
        </w:rPr>
      </w:pPr>
      <w:r w:rsidRPr="0080621B">
        <w:rPr>
          <w:rFonts w:ascii="Times New Roman" w:hAnsi="Times New Roman" w:cs="Times New Roman"/>
          <w:b/>
        </w:rPr>
        <w:lastRenderedPageBreak/>
        <w:t>Table S</w:t>
      </w:r>
      <w:r w:rsidR="00A21851" w:rsidRPr="0080621B">
        <w:rPr>
          <w:rFonts w:ascii="Times New Roman" w:hAnsi="Times New Roman" w:cs="Times New Roman"/>
          <w:b/>
        </w:rPr>
        <w:t>9</w:t>
      </w:r>
      <w:r w:rsidRPr="0080621B">
        <w:rPr>
          <w:rFonts w:ascii="Times New Roman" w:hAnsi="Times New Roman" w:cs="Times New Roman"/>
          <w:b/>
        </w:rPr>
        <w:t>. The complimentar</w:t>
      </w:r>
      <w:r w:rsidR="004D3FE3" w:rsidRPr="0080621B">
        <w:rPr>
          <w:rFonts w:ascii="Times New Roman" w:hAnsi="Times New Roman" w:cs="Times New Roman"/>
          <w:b/>
        </w:rPr>
        <w:t xml:space="preserve">ity between </w:t>
      </w:r>
      <w:r w:rsidRPr="0080621B">
        <w:rPr>
          <w:rFonts w:ascii="Times New Roman" w:hAnsi="Times New Roman" w:cs="Times New Roman"/>
          <w:b/>
          <w:i/>
        </w:rPr>
        <w:t>miR-211</w:t>
      </w:r>
      <w:r w:rsidRPr="0080621B">
        <w:rPr>
          <w:rFonts w:ascii="Times New Roman" w:hAnsi="Times New Roman" w:cs="Times New Roman"/>
          <w:b/>
        </w:rPr>
        <w:t xml:space="preserve"> and the 3’UTR</w:t>
      </w:r>
    </w:p>
    <w:p w14:paraId="51C6997D" w14:textId="3CE3CEA9" w:rsidR="008460A9" w:rsidRPr="0080621B" w:rsidRDefault="00204CAD" w:rsidP="008460A9">
      <w:pPr>
        <w:widowControl/>
        <w:rPr>
          <w:rFonts w:ascii="Times New Roman" w:hAnsi="Times New Roman" w:cs="Times New Roman"/>
          <w:b/>
        </w:rPr>
      </w:pPr>
      <w:r w:rsidRPr="0080621B">
        <w:rPr>
          <w:rFonts w:ascii="Times New Roman" w:hAnsi="Times New Roman" w:cs="Times New Roman" w:hint="eastAsia"/>
          <w:b/>
        </w:rPr>
        <w:t xml:space="preserve">        </w:t>
      </w:r>
      <w:r w:rsidR="008460A9" w:rsidRPr="0080621B">
        <w:rPr>
          <w:rFonts w:ascii="Times New Roman" w:hAnsi="Times New Roman" w:cs="Times New Roman"/>
          <w:b/>
        </w:rPr>
        <w:t>of TCF12 gene</w:t>
      </w:r>
    </w:p>
    <w:tbl>
      <w:tblPr>
        <w:tblStyle w:val="11"/>
        <w:tblW w:w="0" w:type="auto"/>
        <w:tblLook w:val="04A0" w:firstRow="1" w:lastRow="0" w:firstColumn="1" w:lastColumn="0" w:noHBand="0" w:noVBand="1"/>
      </w:tblPr>
      <w:tblGrid>
        <w:gridCol w:w="6804"/>
      </w:tblGrid>
      <w:tr w:rsidR="0080621B" w:rsidRPr="0080621B" w14:paraId="20402E8C" w14:textId="77777777" w:rsidTr="005B6B91">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auto"/>
            </w:tcBorders>
          </w:tcPr>
          <w:p w14:paraId="4AFB2827" w14:textId="67EC6FB3" w:rsidR="008460A9" w:rsidRPr="0080621B" w:rsidRDefault="004D3FE3" w:rsidP="008460A9">
            <w:pPr>
              <w:jc w:val="center"/>
              <w:rPr>
                <w:rFonts w:ascii="Times New Roman" w:hAnsi="Times New Roman" w:cs="Times New Roman"/>
                <w:szCs w:val="24"/>
              </w:rPr>
            </w:pPr>
            <w:r w:rsidRPr="0080621B">
              <w:rPr>
                <w:rFonts w:ascii="Times New Roman" w:hAnsi="Times New Roman" w:cs="Times New Roman"/>
                <w:szCs w:val="24"/>
              </w:rPr>
              <w:t xml:space="preserve">  </w:t>
            </w:r>
            <w:r w:rsidR="008460A9" w:rsidRPr="0080621B">
              <w:rPr>
                <w:rFonts w:ascii="Times New Roman" w:hAnsi="Times New Roman" w:cs="Times New Roman"/>
                <w:szCs w:val="24"/>
              </w:rPr>
              <w:t xml:space="preserve">TCF12 3’UTR and </w:t>
            </w:r>
            <w:r w:rsidR="008460A9" w:rsidRPr="0080621B">
              <w:rPr>
                <w:rFonts w:ascii="Times New Roman" w:hAnsi="Times New Roman" w:cs="Times New Roman"/>
                <w:i/>
                <w:szCs w:val="24"/>
              </w:rPr>
              <w:t>miR-211</w:t>
            </w:r>
          </w:p>
        </w:tc>
      </w:tr>
      <w:tr w:rsidR="0080621B" w:rsidRPr="0080621B" w14:paraId="1B23E4B4" w14:textId="77777777" w:rsidTr="005B6B9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666666" w:themeColor="text1" w:themeTint="99"/>
              <w:bottom w:val="single" w:sz="4" w:space="0" w:color="auto"/>
            </w:tcBorders>
            <w:vAlign w:val="center"/>
          </w:tcPr>
          <w:p w14:paraId="5946642F" w14:textId="77777777" w:rsidR="008460A9" w:rsidRPr="0080621B" w:rsidRDefault="008460A9" w:rsidP="008460A9">
            <w:pPr>
              <w:pStyle w:val="Web"/>
              <w:spacing w:before="0" w:beforeAutospacing="0" w:after="0" w:afterAutospacing="0"/>
              <w:rPr>
                <w:rFonts w:ascii="Times New Roman" w:hAnsi="Times New Roman" w:cs="Times New Roman"/>
                <w:sz w:val="32"/>
              </w:rPr>
            </w:pPr>
            <w:r w:rsidRPr="0080621B">
              <w:rPr>
                <w:rFonts w:ascii="Times New Roman" w:eastAsia="+mn-ea" w:hAnsi="Times New Roman" w:cs="Times New Roman"/>
                <w:bCs w:val="0"/>
                <w:kern w:val="2"/>
                <w:sz w:val="22"/>
                <w:szCs w:val="18"/>
              </w:rPr>
              <w:t>TCF12 Wt 3'UTR  5’GUAAGGUCUACAUAUAAAGGGAAAAAG</w:t>
            </w:r>
          </w:p>
          <w:p w14:paraId="7C7E492B" w14:textId="77777777" w:rsidR="008460A9" w:rsidRPr="0080621B" w:rsidRDefault="008460A9" w:rsidP="008460A9">
            <w:pPr>
              <w:pStyle w:val="Web"/>
              <w:spacing w:before="0" w:beforeAutospacing="0" w:after="0" w:afterAutospacing="0"/>
              <w:rPr>
                <w:rFonts w:ascii="Times New Roman" w:hAnsi="Times New Roman" w:cs="Times New Roman"/>
                <w:sz w:val="32"/>
              </w:rPr>
            </w:pPr>
            <w:r w:rsidRPr="0080621B">
              <w:rPr>
                <w:rFonts w:ascii="Times New Roman" w:eastAsia="+mn-ea" w:hAnsi="Times New Roman" w:cs="Times New Roman"/>
                <w:bCs w:val="0"/>
                <w:kern w:val="2"/>
                <w:sz w:val="22"/>
                <w:szCs w:val="18"/>
              </w:rPr>
              <w:t xml:space="preserve">                                       </w:t>
            </w:r>
            <w:r w:rsidRPr="0080621B">
              <w:rPr>
                <w:rFonts w:ascii="Times New Roman" w:eastAsia="+mn-ea" w:hAnsi="Times New Roman" w:cs="Times New Roman"/>
                <w:bCs w:val="0"/>
                <w:kern w:val="2"/>
                <w:sz w:val="16"/>
                <w:szCs w:val="18"/>
              </w:rPr>
              <w:t xml:space="preserve"> </w:t>
            </w:r>
            <w:r w:rsidRPr="0080621B">
              <w:rPr>
                <w:rFonts w:ascii="Times New Roman" w:eastAsia="+mn-ea" w:hAnsi="Times New Roman" w:cs="Times New Roman"/>
                <w:bCs w:val="0"/>
                <w:kern w:val="2"/>
                <w:sz w:val="18"/>
                <w:szCs w:val="18"/>
              </w:rPr>
              <w:t xml:space="preserve"> </w:t>
            </w:r>
            <w:r w:rsidRPr="0080621B">
              <w:rPr>
                <w:rFonts w:ascii="Times New Roman" w:eastAsia="+mn-ea" w:hAnsi="Times New Roman" w:cs="Times New Roman"/>
                <w:bCs w:val="0"/>
                <w:kern w:val="2"/>
                <w:szCs w:val="18"/>
              </w:rPr>
              <w:t xml:space="preserve"> </w:t>
            </w:r>
            <w:r w:rsidRPr="0080621B">
              <w:rPr>
                <w:rFonts w:ascii="Times New Roman" w:eastAsia="+mn-ea" w:hAnsi="Times New Roman" w:cs="Times New Roman"/>
                <w:bCs w:val="0"/>
                <w:kern w:val="2"/>
                <w:sz w:val="22"/>
                <w:szCs w:val="18"/>
              </w:rPr>
              <w:t>|</w:t>
            </w:r>
            <w:r w:rsidRPr="0080621B">
              <w:rPr>
                <w:rFonts w:ascii="Times New Roman" w:eastAsia="+mn-ea" w:hAnsi="Times New Roman" w:cs="Times New Roman"/>
                <w:bCs w:val="0"/>
                <w:kern w:val="2"/>
                <w:sz w:val="12"/>
                <w:szCs w:val="18"/>
              </w:rPr>
              <w:t xml:space="preserve">  </w:t>
            </w:r>
            <w:r w:rsidRPr="0080621B">
              <w:rPr>
                <w:rFonts w:ascii="Times New Roman" w:eastAsia="+mn-ea" w:hAnsi="Times New Roman" w:cs="Times New Roman"/>
                <w:bCs w:val="0"/>
                <w:kern w:val="2"/>
                <w:sz w:val="22"/>
                <w:szCs w:val="18"/>
              </w:rPr>
              <w:t>|</w:t>
            </w:r>
            <w:r w:rsidRPr="0080621B">
              <w:rPr>
                <w:rFonts w:ascii="Times New Roman" w:eastAsia="+mn-ea" w:hAnsi="Times New Roman" w:cs="Times New Roman"/>
                <w:bCs w:val="0"/>
                <w:kern w:val="2"/>
                <w:sz w:val="12"/>
                <w:szCs w:val="18"/>
              </w:rPr>
              <w:t xml:space="preserve">  </w:t>
            </w:r>
            <w:r w:rsidRPr="0080621B">
              <w:rPr>
                <w:rFonts w:ascii="Times New Roman" w:eastAsia="+mn-ea" w:hAnsi="Times New Roman" w:cs="Times New Roman"/>
                <w:bCs w:val="0"/>
                <w:kern w:val="2"/>
                <w:sz w:val="22"/>
                <w:szCs w:val="18"/>
              </w:rPr>
              <w:t>|</w:t>
            </w:r>
            <w:r w:rsidRPr="0080621B">
              <w:rPr>
                <w:rFonts w:ascii="Times New Roman" w:eastAsia="+mn-ea" w:hAnsi="Times New Roman" w:cs="Times New Roman"/>
                <w:bCs w:val="0"/>
                <w:kern w:val="2"/>
                <w:sz w:val="12"/>
                <w:szCs w:val="18"/>
              </w:rPr>
              <w:t xml:space="preserve">  </w:t>
            </w:r>
            <w:r w:rsidRPr="0080621B">
              <w:rPr>
                <w:rFonts w:ascii="Times New Roman" w:eastAsia="+mn-ea" w:hAnsi="Times New Roman" w:cs="Times New Roman"/>
                <w:bCs w:val="0"/>
                <w:kern w:val="2"/>
                <w:sz w:val="22"/>
                <w:szCs w:val="18"/>
              </w:rPr>
              <w:t>|</w:t>
            </w:r>
            <w:r w:rsidRPr="0080621B">
              <w:rPr>
                <w:rFonts w:ascii="Times New Roman" w:eastAsia="+mn-ea" w:hAnsi="Times New Roman" w:cs="Times New Roman"/>
                <w:bCs w:val="0"/>
                <w:kern w:val="2"/>
                <w:sz w:val="12"/>
                <w:szCs w:val="18"/>
              </w:rPr>
              <w:t xml:space="preserve">  </w:t>
            </w:r>
            <w:r w:rsidRPr="0080621B">
              <w:rPr>
                <w:rFonts w:ascii="Times New Roman" w:eastAsia="+mn-ea" w:hAnsi="Times New Roman" w:cs="Times New Roman"/>
                <w:bCs w:val="0"/>
                <w:kern w:val="2"/>
                <w:sz w:val="22"/>
                <w:szCs w:val="18"/>
              </w:rPr>
              <w:t>|</w:t>
            </w:r>
            <w:r w:rsidRPr="0080621B">
              <w:rPr>
                <w:rFonts w:ascii="Times New Roman" w:eastAsia="+mn-ea" w:hAnsi="Times New Roman" w:cs="Times New Roman"/>
                <w:bCs w:val="0"/>
                <w:kern w:val="2"/>
                <w:sz w:val="10"/>
                <w:szCs w:val="18"/>
              </w:rPr>
              <w:t xml:space="preserve"> </w:t>
            </w:r>
            <w:r w:rsidRPr="0080621B">
              <w:rPr>
                <w:rFonts w:ascii="Times New Roman" w:eastAsia="+mn-ea" w:hAnsi="Times New Roman" w:cs="Times New Roman"/>
                <w:bCs w:val="0"/>
                <w:kern w:val="2"/>
                <w:sz w:val="12"/>
                <w:szCs w:val="18"/>
              </w:rPr>
              <w:t xml:space="preserve"> </w:t>
            </w:r>
            <w:r w:rsidRPr="0080621B">
              <w:rPr>
                <w:rFonts w:ascii="Times New Roman" w:eastAsia="+mn-ea" w:hAnsi="Times New Roman" w:cs="Times New Roman"/>
                <w:bCs w:val="0"/>
                <w:kern w:val="2"/>
                <w:sz w:val="22"/>
                <w:szCs w:val="18"/>
              </w:rPr>
              <w:t>|</w:t>
            </w:r>
            <w:r w:rsidRPr="0080621B">
              <w:rPr>
                <w:rFonts w:ascii="Times New Roman" w:eastAsia="+mn-ea" w:hAnsi="Times New Roman" w:cs="Times New Roman"/>
                <w:bCs w:val="0"/>
                <w:kern w:val="2"/>
                <w:sz w:val="10"/>
                <w:szCs w:val="18"/>
              </w:rPr>
              <w:t xml:space="preserve"> </w:t>
            </w:r>
            <w:r w:rsidRPr="0080621B">
              <w:rPr>
                <w:rFonts w:ascii="Times New Roman" w:eastAsia="+mn-ea" w:hAnsi="Times New Roman" w:cs="Times New Roman"/>
                <w:bCs w:val="0"/>
                <w:kern w:val="2"/>
                <w:sz w:val="8"/>
                <w:szCs w:val="18"/>
              </w:rPr>
              <w:t xml:space="preserve"> </w:t>
            </w:r>
            <w:r w:rsidRPr="0080621B">
              <w:rPr>
                <w:rFonts w:ascii="Times New Roman" w:eastAsia="+mn-ea" w:hAnsi="Times New Roman" w:cs="Times New Roman"/>
                <w:bCs w:val="0"/>
                <w:kern w:val="2"/>
                <w:sz w:val="22"/>
                <w:szCs w:val="18"/>
              </w:rPr>
              <w:t>|</w:t>
            </w:r>
            <w:r w:rsidRPr="0080621B">
              <w:rPr>
                <w:rFonts w:ascii="Times New Roman" w:eastAsia="+mn-ea" w:hAnsi="Times New Roman" w:cs="Times New Roman"/>
                <w:bCs w:val="0"/>
                <w:kern w:val="2"/>
                <w:sz w:val="10"/>
                <w:szCs w:val="18"/>
              </w:rPr>
              <w:t xml:space="preserve">  </w:t>
            </w:r>
            <w:r w:rsidRPr="0080621B">
              <w:rPr>
                <w:rFonts w:ascii="Times New Roman" w:eastAsia="+mn-ea" w:hAnsi="Times New Roman" w:cs="Times New Roman"/>
                <w:bCs w:val="0"/>
                <w:kern w:val="2"/>
                <w:sz w:val="22"/>
                <w:szCs w:val="18"/>
              </w:rPr>
              <w:t>|</w:t>
            </w:r>
          </w:p>
          <w:p w14:paraId="13C9FE9E" w14:textId="77777777" w:rsidR="008460A9" w:rsidRPr="0080621B" w:rsidRDefault="008460A9" w:rsidP="008460A9">
            <w:pPr>
              <w:pStyle w:val="Web"/>
              <w:spacing w:before="0" w:beforeAutospacing="0" w:after="0" w:afterAutospacing="0"/>
              <w:rPr>
                <w:rFonts w:ascii="Times New Roman" w:hAnsi="Times New Roman" w:cs="Times New Roman"/>
                <w:sz w:val="32"/>
              </w:rPr>
            </w:pPr>
            <w:r w:rsidRPr="0080621B">
              <w:rPr>
                <w:rFonts w:ascii="Times New Roman" w:eastAsia="+mn-ea" w:hAnsi="Times New Roman" w:cs="Times New Roman"/>
                <w:bCs w:val="0"/>
                <w:kern w:val="2"/>
                <w:sz w:val="22"/>
                <w:szCs w:val="18"/>
              </w:rPr>
              <w:t xml:space="preserve"> </w:t>
            </w:r>
            <w:r w:rsidRPr="0080621B">
              <w:rPr>
                <w:rFonts w:ascii="Times New Roman" w:eastAsia="+mn-ea" w:hAnsi="Times New Roman" w:cs="Times New Roman"/>
                <w:bCs w:val="0"/>
                <w:i/>
                <w:kern w:val="2"/>
                <w:sz w:val="22"/>
                <w:szCs w:val="18"/>
              </w:rPr>
              <w:t>miR-211</w:t>
            </w:r>
            <w:r w:rsidRPr="0080621B">
              <w:rPr>
                <w:rFonts w:ascii="Times New Roman" w:eastAsia="+mn-ea" w:hAnsi="Times New Roman" w:cs="Times New Roman"/>
                <w:bCs w:val="0"/>
                <w:kern w:val="2"/>
                <w:sz w:val="22"/>
                <w:szCs w:val="18"/>
              </w:rPr>
              <w:t xml:space="preserve">         3’ </w:t>
            </w:r>
            <w:r w:rsidRPr="0080621B">
              <w:rPr>
                <w:rFonts w:ascii="Times New Roman" w:eastAsia="+mn-ea" w:hAnsi="Times New Roman" w:cs="Times New Roman"/>
                <w:bCs w:val="0"/>
                <w:kern w:val="2"/>
                <w:sz w:val="20"/>
                <w:szCs w:val="18"/>
              </w:rPr>
              <w:t xml:space="preserve"> </w:t>
            </w:r>
            <w:r w:rsidRPr="0080621B">
              <w:rPr>
                <w:rFonts w:ascii="Times New Roman" w:eastAsia="+mn-ea" w:hAnsi="Times New Roman" w:cs="Times New Roman"/>
                <w:bCs w:val="0"/>
                <w:kern w:val="2"/>
                <w:sz w:val="22"/>
                <w:szCs w:val="18"/>
              </w:rPr>
              <w:t>UCCGCUUCCUACUGUUUCCCUU  5’</w:t>
            </w:r>
          </w:p>
          <w:p w14:paraId="4739C0F3" w14:textId="77777777" w:rsidR="008460A9" w:rsidRPr="0080621B" w:rsidRDefault="008460A9" w:rsidP="008460A9">
            <w:pPr>
              <w:pStyle w:val="Web"/>
              <w:spacing w:before="0" w:beforeAutospacing="0" w:after="0" w:afterAutospacing="0"/>
              <w:rPr>
                <w:rFonts w:ascii="Times New Roman" w:hAnsi="Times New Roman" w:cs="Times New Roman"/>
                <w:sz w:val="32"/>
              </w:rPr>
            </w:pPr>
            <w:r w:rsidRPr="0080621B">
              <w:rPr>
                <w:rFonts w:ascii="Times New Roman" w:eastAsia="+mn-ea" w:hAnsi="Times New Roman" w:cs="Times New Roman"/>
                <w:bCs w:val="0"/>
                <w:kern w:val="2"/>
                <w:sz w:val="22"/>
                <w:szCs w:val="18"/>
              </w:rPr>
              <w:t xml:space="preserve">                                         </w:t>
            </w:r>
            <w:r w:rsidRPr="0080621B">
              <w:rPr>
                <w:rFonts w:ascii="Times New Roman" w:eastAsia="+mn-ea" w:hAnsi="Times New Roman" w:cs="Times New Roman"/>
                <w:bCs w:val="0"/>
                <w:kern w:val="2"/>
                <w:sz w:val="18"/>
                <w:szCs w:val="18"/>
              </w:rPr>
              <w:t xml:space="preserve"> </w:t>
            </w:r>
            <w:r w:rsidRPr="0080621B">
              <w:rPr>
                <w:rFonts w:ascii="Times New Roman" w:eastAsia="+mn-ea" w:hAnsi="Times New Roman" w:cs="Times New Roman"/>
                <w:bCs w:val="0"/>
                <w:kern w:val="2"/>
                <w:sz w:val="10"/>
                <w:szCs w:val="18"/>
              </w:rPr>
              <w:t xml:space="preserve">   </w:t>
            </w:r>
            <w:r w:rsidRPr="0080621B">
              <w:rPr>
                <w:rFonts w:ascii="Times New Roman" w:eastAsia="+mn-ea" w:hAnsi="Times New Roman" w:cs="Times New Roman"/>
                <w:bCs w:val="0"/>
                <w:kern w:val="2"/>
                <w:sz w:val="22"/>
                <w:szCs w:val="18"/>
              </w:rPr>
              <w:t xml:space="preserve">|     </w:t>
            </w:r>
            <w:r w:rsidRPr="0080621B">
              <w:rPr>
                <w:rFonts w:ascii="Times New Roman" w:eastAsia="+mn-ea" w:hAnsi="Times New Roman" w:cs="Times New Roman"/>
                <w:bCs w:val="0"/>
                <w:kern w:val="2"/>
                <w:sz w:val="20"/>
                <w:szCs w:val="18"/>
              </w:rPr>
              <w:t xml:space="preserve">  </w:t>
            </w:r>
            <w:r w:rsidRPr="0080621B">
              <w:rPr>
                <w:rFonts w:ascii="Times New Roman" w:eastAsia="+mn-ea" w:hAnsi="Times New Roman" w:cs="Times New Roman"/>
                <w:bCs w:val="0"/>
                <w:kern w:val="2"/>
                <w:sz w:val="22"/>
                <w:szCs w:val="18"/>
              </w:rPr>
              <w:t>|</w:t>
            </w:r>
            <w:r w:rsidRPr="0080621B">
              <w:rPr>
                <w:rFonts w:ascii="Times New Roman" w:eastAsia="+mn-ea" w:hAnsi="Times New Roman" w:cs="Times New Roman"/>
                <w:bCs w:val="0"/>
                <w:kern w:val="2"/>
                <w:sz w:val="10"/>
                <w:szCs w:val="18"/>
              </w:rPr>
              <w:t xml:space="preserve">  </w:t>
            </w:r>
            <w:r w:rsidRPr="0080621B">
              <w:rPr>
                <w:rFonts w:ascii="Times New Roman" w:eastAsia="+mn-ea" w:hAnsi="Times New Roman" w:cs="Times New Roman"/>
                <w:bCs w:val="0"/>
                <w:kern w:val="2"/>
                <w:sz w:val="22"/>
                <w:szCs w:val="18"/>
              </w:rPr>
              <w:t xml:space="preserve">|   </w:t>
            </w:r>
          </w:p>
          <w:p w14:paraId="0DAC040B" w14:textId="77777777" w:rsidR="008460A9" w:rsidRPr="0080621B" w:rsidRDefault="008460A9" w:rsidP="008460A9">
            <w:pPr>
              <w:pStyle w:val="Web"/>
              <w:spacing w:before="0" w:beforeAutospacing="0" w:after="0" w:afterAutospacing="0"/>
              <w:rPr>
                <w:sz w:val="28"/>
              </w:rPr>
            </w:pPr>
            <w:r w:rsidRPr="0080621B">
              <w:rPr>
                <w:rFonts w:ascii="Times New Roman" w:eastAsia="+mn-ea" w:hAnsi="Times New Roman" w:cs="Times New Roman"/>
                <w:bCs w:val="0"/>
                <w:kern w:val="2"/>
                <w:sz w:val="22"/>
                <w:szCs w:val="18"/>
              </w:rPr>
              <w:t>TCF12 Mut 3'UTR 5’ GUAAGGUCUACAUAU</w:t>
            </w:r>
            <w:r w:rsidRPr="0080621B">
              <w:rPr>
                <w:rFonts w:ascii="Times New Roman" w:eastAsia="+mn-ea" w:hAnsi="Times New Roman" w:cs="Times New Roman"/>
                <w:bCs w:val="0"/>
                <w:kern w:val="2"/>
                <w:sz w:val="22"/>
                <w:szCs w:val="18"/>
                <w:u w:val="single"/>
              </w:rPr>
              <w:t>GAGCUC</w:t>
            </w:r>
            <w:r w:rsidRPr="0080621B">
              <w:rPr>
                <w:rFonts w:ascii="Times New Roman" w:eastAsia="+mn-ea" w:hAnsi="Times New Roman" w:cs="Times New Roman"/>
                <w:bCs w:val="0"/>
                <w:kern w:val="2"/>
                <w:sz w:val="22"/>
                <w:szCs w:val="18"/>
              </w:rPr>
              <w:t xml:space="preserve">AAAAG </w:t>
            </w:r>
          </w:p>
        </w:tc>
      </w:tr>
    </w:tbl>
    <w:p w14:paraId="255DDFDD" w14:textId="77777777" w:rsidR="008460A9" w:rsidRPr="0080621B" w:rsidRDefault="008460A9" w:rsidP="00467D39">
      <w:pPr>
        <w:jc w:val="both"/>
        <w:rPr>
          <w:rFonts w:ascii="Times New Roman" w:hAnsi="Times New Roman"/>
          <w:b/>
          <w:szCs w:val="24"/>
        </w:rPr>
      </w:pPr>
    </w:p>
    <w:p w14:paraId="1D61F37C" w14:textId="77777777" w:rsidR="008460A9" w:rsidRPr="0080621B" w:rsidRDefault="008460A9" w:rsidP="00467D39">
      <w:pPr>
        <w:jc w:val="both"/>
        <w:rPr>
          <w:rFonts w:ascii="Times New Roman" w:hAnsi="Times New Roman"/>
          <w:b/>
          <w:szCs w:val="24"/>
        </w:rPr>
      </w:pPr>
    </w:p>
    <w:p w14:paraId="6D68BAB9" w14:textId="02803D8D" w:rsidR="008460A9" w:rsidRPr="0080621B" w:rsidRDefault="008460A9">
      <w:pPr>
        <w:widowControl/>
        <w:rPr>
          <w:rFonts w:ascii="Times New Roman" w:hAnsi="Times New Roman" w:cs="Times New Roman"/>
          <w:b/>
        </w:rPr>
      </w:pPr>
    </w:p>
    <w:p w14:paraId="0CC60019" w14:textId="77777777" w:rsidR="004E6963" w:rsidRPr="0080621B" w:rsidRDefault="004E6963">
      <w:pPr>
        <w:widowControl/>
        <w:rPr>
          <w:rFonts w:ascii="Times New Roman" w:hAnsi="Times New Roman" w:cs="Times New Roman"/>
          <w:b/>
        </w:rPr>
      </w:pPr>
    </w:p>
    <w:p w14:paraId="06D6D3DE" w14:textId="0B59CEE8" w:rsidR="00132455" w:rsidRPr="0080621B" w:rsidRDefault="00132455" w:rsidP="00467D39">
      <w:pPr>
        <w:jc w:val="both"/>
        <w:rPr>
          <w:rFonts w:ascii="Times New Roman" w:hAnsi="Times New Roman"/>
          <w:b/>
          <w:szCs w:val="24"/>
        </w:rPr>
      </w:pPr>
      <w:r w:rsidRPr="0080621B">
        <w:rPr>
          <w:rFonts w:ascii="Times New Roman" w:hAnsi="Times New Roman" w:cs="Times New Roman"/>
          <w:b/>
        </w:rPr>
        <w:t>Table S</w:t>
      </w:r>
      <w:r w:rsidR="00A21851" w:rsidRPr="0080621B">
        <w:rPr>
          <w:rFonts w:ascii="Times New Roman" w:hAnsi="Times New Roman" w:cs="Times New Roman"/>
          <w:b/>
        </w:rPr>
        <w:t>10</w:t>
      </w:r>
      <w:r w:rsidRPr="0080621B">
        <w:rPr>
          <w:rFonts w:ascii="Times New Roman" w:hAnsi="Times New Roman" w:cs="Times New Roman"/>
          <w:b/>
        </w:rPr>
        <w:t>. Jaspar</w:t>
      </w:r>
      <w:r w:rsidR="0025764A" w:rsidRPr="0080621B">
        <w:rPr>
          <w:rFonts w:ascii="Times New Roman" w:hAnsi="Times New Roman" w:cs="Times New Roman"/>
          <w:b/>
        </w:rPr>
        <w:t xml:space="preserve"> prediction</w:t>
      </w:r>
      <w:r w:rsidRPr="0080621B">
        <w:rPr>
          <w:rFonts w:ascii="Times New Roman" w:hAnsi="Times New Roman" w:cs="Times New Roman"/>
          <w:b/>
        </w:rPr>
        <w:t xml:space="preserve"> scores</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50"/>
        <w:gridCol w:w="892"/>
        <w:gridCol w:w="1517"/>
        <w:gridCol w:w="926"/>
        <w:gridCol w:w="1484"/>
        <w:gridCol w:w="959"/>
        <w:gridCol w:w="1451"/>
        <w:gridCol w:w="992"/>
      </w:tblGrid>
      <w:tr w:rsidR="0080621B" w:rsidRPr="0080621B" w14:paraId="6E595B06" w14:textId="77777777" w:rsidTr="005B6B91">
        <w:trPr>
          <w:trHeight w:val="439"/>
        </w:trPr>
        <w:tc>
          <w:tcPr>
            <w:tcW w:w="1550" w:type="dxa"/>
            <w:shd w:val="clear" w:color="auto" w:fill="BFBFBF" w:themeFill="background1" w:themeFillShade="BF"/>
            <w:tcMar>
              <w:top w:w="54" w:type="dxa"/>
              <w:left w:w="108" w:type="dxa"/>
              <w:bottom w:w="54" w:type="dxa"/>
              <w:right w:w="108" w:type="dxa"/>
            </w:tcMar>
            <w:vAlign w:val="center"/>
            <w:hideMark/>
          </w:tcPr>
          <w:p w14:paraId="3739B465"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Gene symbol</w:t>
            </w:r>
          </w:p>
        </w:tc>
        <w:tc>
          <w:tcPr>
            <w:tcW w:w="892" w:type="dxa"/>
            <w:shd w:val="clear" w:color="auto" w:fill="BFBFBF" w:themeFill="background1" w:themeFillShade="BF"/>
            <w:tcMar>
              <w:top w:w="54" w:type="dxa"/>
              <w:left w:w="108" w:type="dxa"/>
              <w:bottom w:w="54" w:type="dxa"/>
              <w:right w:w="108" w:type="dxa"/>
            </w:tcMar>
            <w:vAlign w:val="center"/>
            <w:hideMark/>
          </w:tcPr>
          <w:p w14:paraId="3BCA6301" w14:textId="3AA9C768" w:rsidR="00132455" w:rsidRPr="0080621B" w:rsidRDefault="005B6B91" w:rsidP="005B6B91">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S</w:t>
            </w:r>
            <w:r w:rsidR="00132455" w:rsidRPr="0080621B">
              <w:rPr>
                <w:rFonts w:ascii="Times New Roman" w:eastAsia="新細明體" w:hAnsi="Times New Roman" w:cs="Times New Roman"/>
                <w:b/>
                <w:bCs/>
                <w:kern w:val="24"/>
                <w:sz w:val="22"/>
              </w:rPr>
              <w:t>core</w:t>
            </w:r>
          </w:p>
        </w:tc>
        <w:tc>
          <w:tcPr>
            <w:tcW w:w="1517" w:type="dxa"/>
            <w:shd w:val="clear" w:color="auto" w:fill="BFBFBF" w:themeFill="background1" w:themeFillShade="BF"/>
            <w:tcMar>
              <w:top w:w="54" w:type="dxa"/>
              <w:left w:w="108" w:type="dxa"/>
              <w:bottom w:w="54" w:type="dxa"/>
              <w:right w:w="108" w:type="dxa"/>
            </w:tcMar>
            <w:vAlign w:val="center"/>
            <w:hideMark/>
          </w:tcPr>
          <w:p w14:paraId="5E44EECF"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Gene symbol</w:t>
            </w:r>
          </w:p>
        </w:tc>
        <w:tc>
          <w:tcPr>
            <w:tcW w:w="926" w:type="dxa"/>
            <w:shd w:val="clear" w:color="auto" w:fill="BFBFBF" w:themeFill="background1" w:themeFillShade="BF"/>
            <w:tcMar>
              <w:top w:w="54" w:type="dxa"/>
              <w:left w:w="108" w:type="dxa"/>
              <w:bottom w:w="54" w:type="dxa"/>
              <w:right w:w="108" w:type="dxa"/>
            </w:tcMar>
            <w:vAlign w:val="center"/>
            <w:hideMark/>
          </w:tcPr>
          <w:p w14:paraId="158A660D" w14:textId="0ED4A44C" w:rsidR="00132455" w:rsidRPr="0080621B" w:rsidRDefault="005B6B91" w:rsidP="005B6B91">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S</w:t>
            </w:r>
            <w:r w:rsidR="00132455" w:rsidRPr="0080621B">
              <w:rPr>
                <w:rFonts w:ascii="Times New Roman" w:eastAsia="新細明體" w:hAnsi="Times New Roman" w:cs="Times New Roman"/>
                <w:b/>
                <w:bCs/>
                <w:kern w:val="24"/>
                <w:sz w:val="22"/>
              </w:rPr>
              <w:t>core</w:t>
            </w:r>
          </w:p>
        </w:tc>
        <w:tc>
          <w:tcPr>
            <w:tcW w:w="1484" w:type="dxa"/>
            <w:shd w:val="clear" w:color="auto" w:fill="BFBFBF" w:themeFill="background1" w:themeFillShade="BF"/>
            <w:tcMar>
              <w:top w:w="54" w:type="dxa"/>
              <w:left w:w="108" w:type="dxa"/>
              <w:bottom w:w="54" w:type="dxa"/>
              <w:right w:w="108" w:type="dxa"/>
            </w:tcMar>
            <w:vAlign w:val="center"/>
            <w:hideMark/>
          </w:tcPr>
          <w:p w14:paraId="7979B4F2"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Gene symbol</w:t>
            </w:r>
          </w:p>
        </w:tc>
        <w:tc>
          <w:tcPr>
            <w:tcW w:w="959" w:type="dxa"/>
            <w:shd w:val="clear" w:color="auto" w:fill="BFBFBF" w:themeFill="background1" w:themeFillShade="BF"/>
            <w:tcMar>
              <w:top w:w="54" w:type="dxa"/>
              <w:left w:w="108" w:type="dxa"/>
              <w:bottom w:w="54" w:type="dxa"/>
              <w:right w:w="108" w:type="dxa"/>
            </w:tcMar>
            <w:vAlign w:val="center"/>
            <w:hideMark/>
          </w:tcPr>
          <w:p w14:paraId="4D1F98E8" w14:textId="04C776B8" w:rsidR="00132455" w:rsidRPr="0080621B" w:rsidRDefault="005B6B91" w:rsidP="005B6B91">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S</w:t>
            </w:r>
            <w:r w:rsidR="00132455" w:rsidRPr="0080621B">
              <w:rPr>
                <w:rFonts w:ascii="Times New Roman" w:eastAsia="新細明體" w:hAnsi="Times New Roman" w:cs="Times New Roman"/>
                <w:b/>
                <w:bCs/>
                <w:kern w:val="24"/>
                <w:sz w:val="22"/>
              </w:rPr>
              <w:t>core</w:t>
            </w:r>
          </w:p>
        </w:tc>
        <w:tc>
          <w:tcPr>
            <w:tcW w:w="1451" w:type="dxa"/>
            <w:shd w:val="clear" w:color="auto" w:fill="BFBFBF" w:themeFill="background1" w:themeFillShade="BF"/>
            <w:tcMar>
              <w:top w:w="54" w:type="dxa"/>
              <w:left w:w="108" w:type="dxa"/>
              <w:bottom w:w="54" w:type="dxa"/>
              <w:right w:w="108" w:type="dxa"/>
            </w:tcMar>
            <w:vAlign w:val="center"/>
            <w:hideMark/>
          </w:tcPr>
          <w:p w14:paraId="5039D2D3"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Gene symbol</w:t>
            </w:r>
          </w:p>
        </w:tc>
        <w:tc>
          <w:tcPr>
            <w:tcW w:w="992" w:type="dxa"/>
            <w:shd w:val="clear" w:color="auto" w:fill="BFBFBF" w:themeFill="background1" w:themeFillShade="BF"/>
            <w:tcMar>
              <w:top w:w="54" w:type="dxa"/>
              <w:left w:w="108" w:type="dxa"/>
              <w:bottom w:w="54" w:type="dxa"/>
              <w:right w:w="108" w:type="dxa"/>
            </w:tcMar>
            <w:vAlign w:val="center"/>
            <w:hideMark/>
          </w:tcPr>
          <w:p w14:paraId="5559BA9F" w14:textId="001D2C5C" w:rsidR="00132455" w:rsidRPr="0080621B" w:rsidRDefault="005B6B91" w:rsidP="005B6B91">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S</w:t>
            </w:r>
            <w:r w:rsidR="00132455" w:rsidRPr="0080621B">
              <w:rPr>
                <w:rFonts w:ascii="Times New Roman" w:eastAsia="新細明體" w:hAnsi="Times New Roman" w:cs="Times New Roman"/>
                <w:b/>
                <w:bCs/>
                <w:kern w:val="24"/>
                <w:sz w:val="22"/>
              </w:rPr>
              <w:t>core</w:t>
            </w:r>
          </w:p>
        </w:tc>
      </w:tr>
      <w:tr w:rsidR="0080621B" w:rsidRPr="0080621B" w14:paraId="4E4D2BEF" w14:textId="77777777" w:rsidTr="005B6B91">
        <w:trPr>
          <w:trHeight w:val="439"/>
        </w:trPr>
        <w:tc>
          <w:tcPr>
            <w:tcW w:w="1550" w:type="dxa"/>
            <w:shd w:val="clear" w:color="auto" w:fill="FFFFFF" w:themeFill="background1"/>
            <w:tcMar>
              <w:top w:w="54" w:type="dxa"/>
              <w:left w:w="108" w:type="dxa"/>
              <w:bottom w:w="54" w:type="dxa"/>
              <w:right w:w="108" w:type="dxa"/>
            </w:tcMar>
            <w:vAlign w:val="center"/>
            <w:hideMark/>
          </w:tcPr>
          <w:p w14:paraId="7505D948"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ABCA1</w:t>
            </w:r>
          </w:p>
        </w:tc>
        <w:tc>
          <w:tcPr>
            <w:tcW w:w="892" w:type="dxa"/>
            <w:shd w:val="clear" w:color="auto" w:fill="FFFFFF" w:themeFill="background1"/>
            <w:tcMar>
              <w:top w:w="54" w:type="dxa"/>
              <w:left w:w="108" w:type="dxa"/>
              <w:bottom w:w="54" w:type="dxa"/>
              <w:right w:w="108" w:type="dxa"/>
            </w:tcMar>
            <w:vAlign w:val="center"/>
            <w:hideMark/>
          </w:tcPr>
          <w:p w14:paraId="7C6D92C4"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20.9</w:t>
            </w:r>
          </w:p>
        </w:tc>
        <w:tc>
          <w:tcPr>
            <w:tcW w:w="1517" w:type="dxa"/>
            <w:shd w:val="clear" w:color="auto" w:fill="FFFFFF" w:themeFill="background1"/>
            <w:tcMar>
              <w:top w:w="54" w:type="dxa"/>
              <w:left w:w="108" w:type="dxa"/>
              <w:bottom w:w="54" w:type="dxa"/>
              <w:right w:w="108" w:type="dxa"/>
            </w:tcMar>
            <w:vAlign w:val="center"/>
            <w:hideMark/>
          </w:tcPr>
          <w:p w14:paraId="12A473E6"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FBXO32</w:t>
            </w:r>
          </w:p>
        </w:tc>
        <w:tc>
          <w:tcPr>
            <w:tcW w:w="926" w:type="dxa"/>
            <w:shd w:val="clear" w:color="auto" w:fill="FFFFFF" w:themeFill="background1"/>
            <w:tcMar>
              <w:top w:w="54" w:type="dxa"/>
              <w:left w:w="108" w:type="dxa"/>
              <w:bottom w:w="54" w:type="dxa"/>
              <w:right w:w="108" w:type="dxa"/>
            </w:tcMar>
            <w:vAlign w:val="center"/>
            <w:hideMark/>
          </w:tcPr>
          <w:p w14:paraId="49FEFA6C"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45.9</w:t>
            </w:r>
          </w:p>
        </w:tc>
        <w:tc>
          <w:tcPr>
            <w:tcW w:w="1484" w:type="dxa"/>
            <w:shd w:val="clear" w:color="auto" w:fill="FFFFFF" w:themeFill="background1"/>
            <w:tcMar>
              <w:top w:w="54" w:type="dxa"/>
              <w:left w:w="108" w:type="dxa"/>
              <w:bottom w:w="54" w:type="dxa"/>
              <w:right w:w="108" w:type="dxa"/>
            </w:tcMar>
            <w:vAlign w:val="center"/>
            <w:hideMark/>
          </w:tcPr>
          <w:p w14:paraId="55D9E018"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PADI3</w:t>
            </w:r>
          </w:p>
        </w:tc>
        <w:tc>
          <w:tcPr>
            <w:tcW w:w="959" w:type="dxa"/>
            <w:shd w:val="clear" w:color="auto" w:fill="FFFFFF" w:themeFill="background1"/>
            <w:tcMar>
              <w:top w:w="54" w:type="dxa"/>
              <w:left w:w="108" w:type="dxa"/>
              <w:bottom w:w="54" w:type="dxa"/>
              <w:right w:w="108" w:type="dxa"/>
            </w:tcMar>
            <w:vAlign w:val="center"/>
            <w:hideMark/>
          </w:tcPr>
          <w:p w14:paraId="2276D0E9"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46.7</w:t>
            </w:r>
          </w:p>
        </w:tc>
        <w:tc>
          <w:tcPr>
            <w:tcW w:w="1451" w:type="dxa"/>
            <w:shd w:val="clear" w:color="auto" w:fill="FFFFFF" w:themeFill="background1"/>
            <w:tcMar>
              <w:top w:w="54" w:type="dxa"/>
              <w:left w:w="108" w:type="dxa"/>
              <w:bottom w:w="54" w:type="dxa"/>
              <w:right w:w="108" w:type="dxa"/>
            </w:tcMar>
            <w:vAlign w:val="center"/>
            <w:hideMark/>
          </w:tcPr>
          <w:p w14:paraId="43394C77"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TUBA1A</w:t>
            </w:r>
          </w:p>
        </w:tc>
        <w:tc>
          <w:tcPr>
            <w:tcW w:w="992" w:type="dxa"/>
            <w:shd w:val="clear" w:color="auto" w:fill="FFFFFF" w:themeFill="background1"/>
            <w:tcMar>
              <w:top w:w="54" w:type="dxa"/>
              <w:left w:w="108" w:type="dxa"/>
              <w:bottom w:w="54" w:type="dxa"/>
              <w:right w:w="108" w:type="dxa"/>
            </w:tcMar>
            <w:vAlign w:val="center"/>
            <w:hideMark/>
          </w:tcPr>
          <w:p w14:paraId="0837588F"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10.1</w:t>
            </w:r>
          </w:p>
        </w:tc>
      </w:tr>
      <w:tr w:rsidR="0080621B" w:rsidRPr="0080621B" w14:paraId="7D7BBD02" w14:textId="77777777" w:rsidTr="005B6B91">
        <w:trPr>
          <w:trHeight w:val="439"/>
        </w:trPr>
        <w:tc>
          <w:tcPr>
            <w:tcW w:w="1550" w:type="dxa"/>
            <w:shd w:val="clear" w:color="auto" w:fill="FFFFFF" w:themeFill="background1"/>
            <w:tcMar>
              <w:top w:w="54" w:type="dxa"/>
              <w:left w:w="108" w:type="dxa"/>
              <w:bottom w:w="54" w:type="dxa"/>
              <w:right w:w="108" w:type="dxa"/>
            </w:tcMar>
            <w:vAlign w:val="center"/>
            <w:hideMark/>
          </w:tcPr>
          <w:p w14:paraId="019B3C55"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ANXA10</w:t>
            </w:r>
          </w:p>
        </w:tc>
        <w:tc>
          <w:tcPr>
            <w:tcW w:w="892" w:type="dxa"/>
            <w:shd w:val="clear" w:color="auto" w:fill="FFFFFF" w:themeFill="background1"/>
            <w:tcMar>
              <w:top w:w="54" w:type="dxa"/>
              <w:left w:w="108" w:type="dxa"/>
              <w:bottom w:w="54" w:type="dxa"/>
              <w:right w:w="108" w:type="dxa"/>
            </w:tcMar>
            <w:vAlign w:val="center"/>
            <w:hideMark/>
          </w:tcPr>
          <w:p w14:paraId="3B662773"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8.6</w:t>
            </w:r>
          </w:p>
        </w:tc>
        <w:tc>
          <w:tcPr>
            <w:tcW w:w="1517" w:type="dxa"/>
            <w:shd w:val="clear" w:color="auto" w:fill="FFFFFF" w:themeFill="background1"/>
            <w:tcMar>
              <w:top w:w="54" w:type="dxa"/>
              <w:left w:w="108" w:type="dxa"/>
              <w:bottom w:w="54" w:type="dxa"/>
              <w:right w:w="108" w:type="dxa"/>
            </w:tcMar>
            <w:vAlign w:val="center"/>
            <w:hideMark/>
          </w:tcPr>
          <w:p w14:paraId="590444D0"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GDF15</w:t>
            </w:r>
          </w:p>
        </w:tc>
        <w:tc>
          <w:tcPr>
            <w:tcW w:w="926" w:type="dxa"/>
            <w:shd w:val="clear" w:color="auto" w:fill="FFFFFF" w:themeFill="background1"/>
            <w:tcMar>
              <w:top w:w="54" w:type="dxa"/>
              <w:left w:w="108" w:type="dxa"/>
              <w:bottom w:w="54" w:type="dxa"/>
              <w:right w:w="108" w:type="dxa"/>
            </w:tcMar>
            <w:vAlign w:val="center"/>
            <w:hideMark/>
          </w:tcPr>
          <w:p w14:paraId="13D0C34C"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65.2</w:t>
            </w:r>
          </w:p>
        </w:tc>
        <w:tc>
          <w:tcPr>
            <w:tcW w:w="1484" w:type="dxa"/>
            <w:shd w:val="clear" w:color="auto" w:fill="FFFFFF" w:themeFill="background1"/>
            <w:tcMar>
              <w:top w:w="54" w:type="dxa"/>
              <w:left w:w="108" w:type="dxa"/>
              <w:bottom w:w="54" w:type="dxa"/>
              <w:right w:w="108" w:type="dxa"/>
            </w:tcMar>
            <w:vAlign w:val="center"/>
            <w:hideMark/>
          </w:tcPr>
          <w:p w14:paraId="4AE0E505"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SRPX2</w:t>
            </w:r>
          </w:p>
        </w:tc>
        <w:tc>
          <w:tcPr>
            <w:tcW w:w="959" w:type="dxa"/>
            <w:shd w:val="clear" w:color="auto" w:fill="FFFFFF" w:themeFill="background1"/>
            <w:tcMar>
              <w:top w:w="54" w:type="dxa"/>
              <w:left w:w="108" w:type="dxa"/>
              <w:bottom w:w="54" w:type="dxa"/>
              <w:right w:w="108" w:type="dxa"/>
            </w:tcMar>
            <w:vAlign w:val="center"/>
            <w:hideMark/>
          </w:tcPr>
          <w:p w14:paraId="30BEC350"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26.6</w:t>
            </w:r>
          </w:p>
        </w:tc>
        <w:tc>
          <w:tcPr>
            <w:tcW w:w="1451" w:type="dxa"/>
            <w:shd w:val="clear" w:color="auto" w:fill="FFFFFF" w:themeFill="background1"/>
            <w:tcMar>
              <w:top w:w="54" w:type="dxa"/>
              <w:left w:w="108" w:type="dxa"/>
              <w:bottom w:w="54" w:type="dxa"/>
              <w:right w:w="108" w:type="dxa"/>
            </w:tcMar>
            <w:vAlign w:val="center"/>
            <w:hideMark/>
          </w:tcPr>
          <w:p w14:paraId="2157AD61"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UNC5B</w:t>
            </w:r>
          </w:p>
        </w:tc>
        <w:tc>
          <w:tcPr>
            <w:tcW w:w="992" w:type="dxa"/>
            <w:shd w:val="clear" w:color="auto" w:fill="FFFFFF" w:themeFill="background1"/>
            <w:tcMar>
              <w:top w:w="54" w:type="dxa"/>
              <w:left w:w="108" w:type="dxa"/>
              <w:bottom w:w="54" w:type="dxa"/>
              <w:right w:w="108" w:type="dxa"/>
            </w:tcMar>
            <w:vAlign w:val="center"/>
            <w:hideMark/>
          </w:tcPr>
          <w:p w14:paraId="3BA3297F"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31.5</w:t>
            </w:r>
          </w:p>
        </w:tc>
      </w:tr>
      <w:tr w:rsidR="0080621B" w:rsidRPr="0080621B" w14:paraId="147035D0" w14:textId="77777777" w:rsidTr="005B6B91">
        <w:trPr>
          <w:trHeight w:val="439"/>
        </w:trPr>
        <w:tc>
          <w:tcPr>
            <w:tcW w:w="1550" w:type="dxa"/>
            <w:shd w:val="clear" w:color="auto" w:fill="FFFFFF" w:themeFill="background1"/>
            <w:tcMar>
              <w:top w:w="54" w:type="dxa"/>
              <w:left w:w="108" w:type="dxa"/>
              <w:bottom w:w="54" w:type="dxa"/>
              <w:right w:w="108" w:type="dxa"/>
            </w:tcMar>
            <w:vAlign w:val="center"/>
            <w:hideMark/>
          </w:tcPr>
          <w:p w14:paraId="0F0EE7B2"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CEBPD</w:t>
            </w:r>
          </w:p>
        </w:tc>
        <w:tc>
          <w:tcPr>
            <w:tcW w:w="892" w:type="dxa"/>
            <w:shd w:val="clear" w:color="auto" w:fill="FFFFFF" w:themeFill="background1"/>
            <w:tcMar>
              <w:top w:w="54" w:type="dxa"/>
              <w:left w:w="108" w:type="dxa"/>
              <w:bottom w:w="54" w:type="dxa"/>
              <w:right w:w="108" w:type="dxa"/>
            </w:tcMar>
            <w:vAlign w:val="center"/>
            <w:hideMark/>
          </w:tcPr>
          <w:p w14:paraId="49DB55C8"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27.3</w:t>
            </w:r>
          </w:p>
        </w:tc>
        <w:tc>
          <w:tcPr>
            <w:tcW w:w="1517" w:type="dxa"/>
            <w:shd w:val="clear" w:color="auto" w:fill="FFFFFF" w:themeFill="background1"/>
            <w:tcMar>
              <w:top w:w="54" w:type="dxa"/>
              <w:left w:w="108" w:type="dxa"/>
              <w:bottom w:w="54" w:type="dxa"/>
              <w:right w:w="108" w:type="dxa"/>
            </w:tcMar>
            <w:vAlign w:val="center"/>
            <w:hideMark/>
          </w:tcPr>
          <w:p w14:paraId="7E76A362"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IL20RB</w:t>
            </w:r>
          </w:p>
        </w:tc>
        <w:tc>
          <w:tcPr>
            <w:tcW w:w="926" w:type="dxa"/>
            <w:shd w:val="clear" w:color="auto" w:fill="FFFFFF" w:themeFill="background1"/>
            <w:tcMar>
              <w:top w:w="54" w:type="dxa"/>
              <w:left w:w="108" w:type="dxa"/>
              <w:bottom w:w="54" w:type="dxa"/>
              <w:right w:w="108" w:type="dxa"/>
            </w:tcMar>
            <w:vAlign w:val="center"/>
            <w:hideMark/>
          </w:tcPr>
          <w:p w14:paraId="2866DC9E"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12.1</w:t>
            </w:r>
          </w:p>
        </w:tc>
        <w:tc>
          <w:tcPr>
            <w:tcW w:w="1484" w:type="dxa"/>
            <w:shd w:val="clear" w:color="auto" w:fill="FFFFFF" w:themeFill="background1"/>
            <w:tcMar>
              <w:top w:w="54" w:type="dxa"/>
              <w:left w:w="108" w:type="dxa"/>
              <w:bottom w:w="54" w:type="dxa"/>
              <w:right w:w="108" w:type="dxa"/>
            </w:tcMar>
            <w:vAlign w:val="center"/>
            <w:hideMark/>
          </w:tcPr>
          <w:p w14:paraId="0D2A502D"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TET1</w:t>
            </w:r>
          </w:p>
        </w:tc>
        <w:tc>
          <w:tcPr>
            <w:tcW w:w="959" w:type="dxa"/>
            <w:shd w:val="clear" w:color="auto" w:fill="FFFFFF" w:themeFill="background1"/>
            <w:tcMar>
              <w:top w:w="54" w:type="dxa"/>
              <w:left w:w="108" w:type="dxa"/>
              <w:bottom w:w="54" w:type="dxa"/>
              <w:right w:w="108" w:type="dxa"/>
            </w:tcMar>
            <w:vAlign w:val="center"/>
            <w:hideMark/>
          </w:tcPr>
          <w:p w14:paraId="2B52795C"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38.8</w:t>
            </w:r>
          </w:p>
        </w:tc>
        <w:tc>
          <w:tcPr>
            <w:tcW w:w="1451" w:type="dxa"/>
            <w:shd w:val="clear" w:color="auto" w:fill="FFFFFF" w:themeFill="background1"/>
            <w:tcMar>
              <w:top w:w="54" w:type="dxa"/>
              <w:left w:w="108" w:type="dxa"/>
              <w:bottom w:w="54" w:type="dxa"/>
              <w:right w:w="108" w:type="dxa"/>
            </w:tcMar>
            <w:vAlign w:val="center"/>
            <w:hideMark/>
          </w:tcPr>
          <w:p w14:paraId="16067BF1"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XCL1</w:t>
            </w:r>
          </w:p>
        </w:tc>
        <w:tc>
          <w:tcPr>
            <w:tcW w:w="992" w:type="dxa"/>
            <w:shd w:val="clear" w:color="auto" w:fill="FFFFFF" w:themeFill="background1"/>
            <w:tcMar>
              <w:top w:w="54" w:type="dxa"/>
              <w:left w:w="108" w:type="dxa"/>
              <w:bottom w:w="54" w:type="dxa"/>
              <w:right w:w="108" w:type="dxa"/>
            </w:tcMar>
            <w:vAlign w:val="center"/>
            <w:hideMark/>
          </w:tcPr>
          <w:p w14:paraId="11CD84E6"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21.5</w:t>
            </w:r>
          </w:p>
        </w:tc>
      </w:tr>
      <w:tr w:rsidR="0080621B" w:rsidRPr="0080621B" w14:paraId="3A436C41" w14:textId="77777777" w:rsidTr="00053912">
        <w:trPr>
          <w:trHeight w:val="439"/>
        </w:trPr>
        <w:tc>
          <w:tcPr>
            <w:tcW w:w="1550" w:type="dxa"/>
            <w:shd w:val="clear" w:color="auto" w:fill="FFFFFF" w:themeFill="background1"/>
            <w:tcMar>
              <w:top w:w="54" w:type="dxa"/>
              <w:left w:w="108" w:type="dxa"/>
              <w:bottom w:w="54" w:type="dxa"/>
              <w:right w:w="108" w:type="dxa"/>
            </w:tcMar>
            <w:vAlign w:val="center"/>
            <w:hideMark/>
          </w:tcPr>
          <w:p w14:paraId="2FCD2044"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CLCA2</w:t>
            </w:r>
          </w:p>
        </w:tc>
        <w:tc>
          <w:tcPr>
            <w:tcW w:w="892" w:type="dxa"/>
            <w:shd w:val="clear" w:color="auto" w:fill="FFFFFF" w:themeFill="background1"/>
            <w:tcMar>
              <w:top w:w="54" w:type="dxa"/>
              <w:left w:w="108" w:type="dxa"/>
              <w:bottom w:w="54" w:type="dxa"/>
              <w:right w:w="108" w:type="dxa"/>
            </w:tcMar>
            <w:vAlign w:val="center"/>
            <w:hideMark/>
          </w:tcPr>
          <w:p w14:paraId="6B5B90EA"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21.8</w:t>
            </w:r>
          </w:p>
        </w:tc>
        <w:tc>
          <w:tcPr>
            <w:tcW w:w="1517" w:type="dxa"/>
            <w:shd w:val="clear" w:color="auto" w:fill="FFFFFF" w:themeFill="background1"/>
            <w:tcMar>
              <w:top w:w="54" w:type="dxa"/>
              <w:left w:w="108" w:type="dxa"/>
              <w:bottom w:w="54" w:type="dxa"/>
              <w:right w:w="108" w:type="dxa"/>
            </w:tcMar>
            <w:vAlign w:val="center"/>
            <w:hideMark/>
          </w:tcPr>
          <w:p w14:paraId="32D35466"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MUC1</w:t>
            </w:r>
          </w:p>
        </w:tc>
        <w:tc>
          <w:tcPr>
            <w:tcW w:w="926" w:type="dxa"/>
            <w:shd w:val="clear" w:color="auto" w:fill="FFFFFF" w:themeFill="background1"/>
            <w:tcMar>
              <w:top w:w="54" w:type="dxa"/>
              <w:left w:w="108" w:type="dxa"/>
              <w:bottom w:w="54" w:type="dxa"/>
              <w:right w:w="108" w:type="dxa"/>
            </w:tcMar>
            <w:vAlign w:val="center"/>
            <w:hideMark/>
          </w:tcPr>
          <w:p w14:paraId="70599C67"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43.7</w:t>
            </w:r>
          </w:p>
        </w:tc>
        <w:tc>
          <w:tcPr>
            <w:tcW w:w="1484" w:type="dxa"/>
            <w:shd w:val="clear" w:color="auto" w:fill="FFFFFF" w:themeFill="background1"/>
            <w:tcMar>
              <w:top w:w="54" w:type="dxa"/>
              <w:left w:w="108" w:type="dxa"/>
              <w:bottom w:w="54" w:type="dxa"/>
              <w:right w:w="108" w:type="dxa"/>
            </w:tcMar>
            <w:vAlign w:val="center"/>
            <w:hideMark/>
          </w:tcPr>
          <w:p w14:paraId="38D202F8"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TNFSF10</w:t>
            </w:r>
          </w:p>
        </w:tc>
        <w:tc>
          <w:tcPr>
            <w:tcW w:w="959" w:type="dxa"/>
            <w:shd w:val="clear" w:color="auto" w:fill="FFFFFF" w:themeFill="background1"/>
            <w:tcMar>
              <w:top w:w="54" w:type="dxa"/>
              <w:left w:w="108" w:type="dxa"/>
              <w:bottom w:w="54" w:type="dxa"/>
              <w:right w:w="108" w:type="dxa"/>
            </w:tcMar>
            <w:vAlign w:val="center"/>
            <w:hideMark/>
          </w:tcPr>
          <w:p w14:paraId="6BC8BF21"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36.8</w:t>
            </w:r>
          </w:p>
        </w:tc>
        <w:tc>
          <w:tcPr>
            <w:tcW w:w="1451" w:type="dxa"/>
            <w:tcBorders>
              <w:bottom w:val="single" w:sz="4" w:space="0" w:color="auto"/>
            </w:tcBorders>
            <w:shd w:val="clear" w:color="auto" w:fill="FFFFFF" w:themeFill="background1"/>
            <w:tcMar>
              <w:top w:w="54" w:type="dxa"/>
              <w:left w:w="108" w:type="dxa"/>
              <w:bottom w:w="54" w:type="dxa"/>
              <w:right w:w="108" w:type="dxa"/>
            </w:tcMar>
            <w:vAlign w:val="center"/>
            <w:hideMark/>
          </w:tcPr>
          <w:p w14:paraId="0F59496E"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XCL2</w:t>
            </w:r>
          </w:p>
        </w:tc>
        <w:tc>
          <w:tcPr>
            <w:tcW w:w="992" w:type="dxa"/>
            <w:tcBorders>
              <w:bottom w:val="single" w:sz="4" w:space="0" w:color="auto"/>
            </w:tcBorders>
            <w:shd w:val="clear" w:color="auto" w:fill="FFFFFF" w:themeFill="background1"/>
            <w:tcMar>
              <w:top w:w="54" w:type="dxa"/>
              <w:left w:w="108" w:type="dxa"/>
              <w:bottom w:w="54" w:type="dxa"/>
              <w:right w:w="108" w:type="dxa"/>
            </w:tcMar>
            <w:vAlign w:val="center"/>
            <w:hideMark/>
          </w:tcPr>
          <w:p w14:paraId="6F62BEED"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17.1</w:t>
            </w:r>
          </w:p>
        </w:tc>
      </w:tr>
      <w:tr w:rsidR="0080621B" w:rsidRPr="0080621B" w14:paraId="10B4153C" w14:textId="77777777" w:rsidTr="00053912">
        <w:trPr>
          <w:trHeight w:val="439"/>
        </w:trPr>
        <w:tc>
          <w:tcPr>
            <w:tcW w:w="1550" w:type="dxa"/>
            <w:shd w:val="clear" w:color="auto" w:fill="FFFFFF" w:themeFill="background1"/>
            <w:tcMar>
              <w:top w:w="54" w:type="dxa"/>
              <w:left w:w="108" w:type="dxa"/>
              <w:bottom w:w="54" w:type="dxa"/>
              <w:right w:w="108" w:type="dxa"/>
            </w:tcMar>
            <w:vAlign w:val="center"/>
            <w:hideMark/>
          </w:tcPr>
          <w:p w14:paraId="479CD1A7"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CXCL2</w:t>
            </w:r>
          </w:p>
        </w:tc>
        <w:tc>
          <w:tcPr>
            <w:tcW w:w="892" w:type="dxa"/>
            <w:shd w:val="clear" w:color="auto" w:fill="FFFFFF" w:themeFill="background1"/>
            <w:tcMar>
              <w:top w:w="54" w:type="dxa"/>
              <w:left w:w="108" w:type="dxa"/>
              <w:bottom w:w="54" w:type="dxa"/>
              <w:right w:w="108" w:type="dxa"/>
            </w:tcMar>
            <w:vAlign w:val="center"/>
            <w:hideMark/>
          </w:tcPr>
          <w:p w14:paraId="6623DDEA"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33.4</w:t>
            </w:r>
          </w:p>
        </w:tc>
        <w:tc>
          <w:tcPr>
            <w:tcW w:w="1517" w:type="dxa"/>
            <w:shd w:val="clear" w:color="auto" w:fill="FFFFFF" w:themeFill="background1"/>
            <w:tcMar>
              <w:top w:w="54" w:type="dxa"/>
              <w:left w:w="108" w:type="dxa"/>
              <w:bottom w:w="54" w:type="dxa"/>
              <w:right w:w="108" w:type="dxa"/>
            </w:tcMar>
            <w:vAlign w:val="center"/>
            <w:hideMark/>
          </w:tcPr>
          <w:p w14:paraId="09054994"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NAMPT</w:t>
            </w:r>
          </w:p>
        </w:tc>
        <w:tc>
          <w:tcPr>
            <w:tcW w:w="926" w:type="dxa"/>
            <w:shd w:val="clear" w:color="auto" w:fill="FFFFFF" w:themeFill="background1"/>
            <w:tcMar>
              <w:top w:w="54" w:type="dxa"/>
              <w:left w:w="108" w:type="dxa"/>
              <w:bottom w:w="54" w:type="dxa"/>
              <w:right w:w="108" w:type="dxa"/>
            </w:tcMar>
            <w:vAlign w:val="center"/>
            <w:hideMark/>
          </w:tcPr>
          <w:p w14:paraId="2AE47800"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19.5</w:t>
            </w:r>
          </w:p>
        </w:tc>
        <w:tc>
          <w:tcPr>
            <w:tcW w:w="1484" w:type="dxa"/>
            <w:shd w:val="clear" w:color="auto" w:fill="FFFFFF" w:themeFill="background1"/>
            <w:tcMar>
              <w:top w:w="54" w:type="dxa"/>
              <w:left w:w="108" w:type="dxa"/>
              <w:bottom w:w="54" w:type="dxa"/>
              <w:right w:w="108" w:type="dxa"/>
            </w:tcMar>
            <w:vAlign w:val="center"/>
            <w:hideMark/>
          </w:tcPr>
          <w:p w14:paraId="19DC6B8C"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TNS1</w:t>
            </w:r>
          </w:p>
        </w:tc>
        <w:tc>
          <w:tcPr>
            <w:tcW w:w="959" w:type="dxa"/>
            <w:shd w:val="clear" w:color="auto" w:fill="FFFFFF" w:themeFill="background1"/>
            <w:tcMar>
              <w:top w:w="54" w:type="dxa"/>
              <w:left w:w="108" w:type="dxa"/>
              <w:bottom w:w="54" w:type="dxa"/>
              <w:right w:w="108" w:type="dxa"/>
            </w:tcMar>
            <w:vAlign w:val="center"/>
            <w:hideMark/>
          </w:tcPr>
          <w:p w14:paraId="3816A1A4"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17.8</w:t>
            </w:r>
          </w:p>
        </w:tc>
        <w:tc>
          <w:tcPr>
            <w:tcW w:w="1451" w:type="dxa"/>
            <w:shd w:val="clear" w:color="auto" w:fill="FFFFFF" w:themeFill="background1"/>
            <w:tcMar>
              <w:top w:w="54" w:type="dxa"/>
              <w:left w:w="108" w:type="dxa"/>
              <w:bottom w:w="54" w:type="dxa"/>
              <w:right w:w="108" w:type="dxa"/>
            </w:tcMar>
            <w:vAlign w:val="center"/>
            <w:hideMark/>
          </w:tcPr>
          <w:p w14:paraId="5743EADE"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CST6</w:t>
            </w:r>
          </w:p>
        </w:tc>
        <w:tc>
          <w:tcPr>
            <w:tcW w:w="992" w:type="dxa"/>
            <w:shd w:val="clear" w:color="auto" w:fill="FFFFFF" w:themeFill="background1"/>
            <w:tcMar>
              <w:top w:w="54" w:type="dxa"/>
              <w:left w:w="108" w:type="dxa"/>
              <w:bottom w:w="54" w:type="dxa"/>
              <w:right w:w="108" w:type="dxa"/>
            </w:tcMar>
            <w:vAlign w:val="center"/>
            <w:hideMark/>
          </w:tcPr>
          <w:p w14:paraId="63961BC4"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44.0</w:t>
            </w:r>
          </w:p>
        </w:tc>
      </w:tr>
      <w:tr w:rsidR="0080621B" w:rsidRPr="0080621B" w14:paraId="35A25DB8" w14:textId="77777777" w:rsidTr="00053912">
        <w:trPr>
          <w:trHeight w:val="439"/>
        </w:trPr>
        <w:tc>
          <w:tcPr>
            <w:tcW w:w="1550" w:type="dxa"/>
            <w:shd w:val="clear" w:color="auto" w:fill="FFFFFF" w:themeFill="background1"/>
            <w:tcMar>
              <w:top w:w="54" w:type="dxa"/>
              <w:left w:w="108" w:type="dxa"/>
              <w:bottom w:w="54" w:type="dxa"/>
              <w:right w:w="108" w:type="dxa"/>
            </w:tcMar>
            <w:vAlign w:val="center"/>
            <w:hideMark/>
          </w:tcPr>
          <w:p w14:paraId="679F48E8"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EHF</w:t>
            </w:r>
          </w:p>
        </w:tc>
        <w:tc>
          <w:tcPr>
            <w:tcW w:w="892" w:type="dxa"/>
            <w:shd w:val="clear" w:color="auto" w:fill="FFFFFF" w:themeFill="background1"/>
            <w:tcMar>
              <w:top w:w="54" w:type="dxa"/>
              <w:left w:w="108" w:type="dxa"/>
              <w:bottom w:w="54" w:type="dxa"/>
              <w:right w:w="108" w:type="dxa"/>
            </w:tcMar>
            <w:vAlign w:val="center"/>
            <w:hideMark/>
          </w:tcPr>
          <w:p w14:paraId="64BCC944"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28.5</w:t>
            </w:r>
          </w:p>
        </w:tc>
        <w:tc>
          <w:tcPr>
            <w:tcW w:w="1517" w:type="dxa"/>
            <w:shd w:val="clear" w:color="auto" w:fill="FFFFFF" w:themeFill="background1"/>
            <w:tcMar>
              <w:top w:w="54" w:type="dxa"/>
              <w:left w:w="108" w:type="dxa"/>
              <w:bottom w:w="54" w:type="dxa"/>
              <w:right w:w="108" w:type="dxa"/>
            </w:tcMar>
            <w:vAlign w:val="center"/>
            <w:hideMark/>
          </w:tcPr>
          <w:p w14:paraId="39821F81"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NFKBIZ</w:t>
            </w:r>
          </w:p>
        </w:tc>
        <w:tc>
          <w:tcPr>
            <w:tcW w:w="926" w:type="dxa"/>
            <w:shd w:val="clear" w:color="auto" w:fill="FFFFFF" w:themeFill="background1"/>
            <w:tcMar>
              <w:top w:w="54" w:type="dxa"/>
              <w:left w:w="108" w:type="dxa"/>
              <w:bottom w:w="54" w:type="dxa"/>
              <w:right w:w="108" w:type="dxa"/>
            </w:tcMar>
            <w:vAlign w:val="center"/>
            <w:hideMark/>
          </w:tcPr>
          <w:p w14:paraId="4FFF5D9F"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12.2</w:t>
            </w:r>
          </w:p>
        </w:tc>
        <w:tc>
          <w:tcPr>
            <w:tcW w:w="1484" w:type="dxa"/>
            <w:shd w:val="clear" w:color="auto" w:fill="FFFFFF" w:themeFill="background1"/>
            <w:tcMar>
              <w:top w:w="54" w:type="dxa"/>
              <w:left w:w="108" w:type="dxa"/>
              <w:bottom w:w="54" w:type="dxa"/>
              <w:right w:w="108" w:type="dxa"/>
            </w:tcMar>
            <w:vAlign w:val="center"/>
            <w:hideMark/>
          </w:tcPr>
          <w:p w14:paraId="12B77ABA"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TPRG1</w:t>
            </w:r>
          </w:p>
        </w:tc>
        <w:tc>
          <w:tcPr>
            <w:tcW w:w="959" w:type="dxa"/>
            <w:shd w:val="clear" w:color="auto" w:fill="FFFFFF" w:themeFill="background1"/>
            <w:tcMar>
              <w:top w:w="54" w:type="dxa"/>
              <w:left w:w="108" w:type="dxa"/>
              <w:bottom w:w="54" w:type="dxa"/>
              <w:right w:w="108" w:type="dxa"/>
            </w:tcMar>
            <w:vAlign w:val="center"/>
            <w:hideMark/>
          </w:tcPr>
          <w:p w14:paraId="23EBDC82"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45.2</w:t>
            </w:r>
          </w:p>
        </w:tc>
        <w:tc>
          <w:tcPr>
            <w:tcW w:w="1451" w:type="dxa"/>
            <w:shd w:val="clear" w:color="auto" w:fill="FFFFFF" w:themeFill="background1"/>
            <w:tcMar>
              <w:top w:w="54" w:type="dxa"/>
              <w:left w:w="108" w:type="dxa"/>
              <w:bottom w:w="54" w:type="dxa"/>
              <w:right w:w="108" w:type="dxa"/>
            </w:tcMar>
            <w:vAlign w:val="center"/>
            <w:hideMark/>
          </w:tcPr>
          <w:p w14:paraId="2A771DC7"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GPRC5B</w:t>
            </w:r>
          </w:p>
        </w:tc>
        <w:tc>
          <w:tcPr>
            <w:tcW w:w="992" w:type="dxa"/>
            <w:shd w:val="clear" w:color="auto" w:fill="FFFFFF" w:themeFill="background1"/>
            <w:tcMar>
              <w:top w:w="54" w:type="dxa"/>
              <w:left w:w="108" w:type="dxa"/>
              <w:bottom w:w="54" w:type="dxa"/>
              <w:right w:w="108" w:type="dxa"/>
            </w:tcMar>
            <w:vAlign w:val="center"/>
            <w:hideMark/>
          </w:tcPr>
          <w:p w14:paraId="36BE17C3"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43.9</w:t>
            </w:r>
          </w:p>
        </w:tc>
      </w:tr>
      <w:tr w:rsidR="0080621B" w:rsidRPr="0080621B" w14:paraId="30A61160" w14:textId="77777777" w:rsidTr="00053912">
        <w:trPr>
          <w:trHeight w:val="439"/>
        </w:trPr>
        <w:tc>
          <w:tcPr>
            <w:tcW w:w="1550" w:type="dxa"/>
            <w:shd w:val="clear" w:color="auto" w:fill="FFFFFF" w:themeFill="background1"/>
            <w:tcMar>
              <w:top w:w="54" w:type="dxa"/>
              <w:left w:w="108" w:type="dxa"/>
              <w:bottom w:w="54" w:type="dxa"/>
              <w:right w:w="108" w:type="dxa"/>
            </w:tcMar>
            <w:vAlign w:val="center"/>
            <w:hideMark/>
          </w:tcPr>
          <w:p w14:paraId="30F2396E"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FAM213A</w:t>
            </w:r>
          </w:p>
        </w:tc>
        <w:tc>
          <w:tcPr>
            <w:tcW w:w="892" w:type="dxa"/>
            <w:shd w:val="clear" w:color="auto" w:fill="FFFFFF" w:themeFill="background1"/>
            <w:tcMar>
              <w:top w:w="54" w:type="dxa"/>
              <w:left w:w="108" w:type="dxa"/>
              <w:bottom w:w="54" w:type="dxa"/>
              <w:right w:w="108" w:type="dxa"/>
            </w:tcMar>
            <w:vAlign w:val="center"/>
            <w:hideMark/>
          </w:tcPr>
          <w:p w14:paraId="579205C7"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33.3</w:t>
            </w:r>
          </w:p>
        </w:tc>
        <w:tc>
          <w:tcPr>
            <w:tcW w:w="1517" w:type="dxa"/>
            <w:shd w:val="clear" w:color="auto" w:fill="FFFFFF" w:themeFill="background1"/>
            <w:tcMar>
              <w:top w:w="54" w:type="dxa"/>
              <w:left w:w="108" w:type="dxa"/>
              <w:bottom w:w="54" w:type="dxa"/>
              <w:right w:w="108" w:type="dxa"/>
            </w:tcMar>
            <w:vAlign w:val="center"/>
            <w:hideMark/>
          </w:tcPr>
          <w:p w14:paraId="17F494D0"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NNMT</w:t>
            </w:r>
          </w:p>
        </w:tc>
        <w:tc>
          <w:tcPr>
            <w:tcW w:w="926" w:type="dxa"/>
            <w:shd w:val="clear" w:color="auto" w:fill="FFFFFF" w:themeFill="background1"/>
            <w:tcMar>
              <w:top w:w="54" w:type="dxa"/>
              <w:left w:w="108" w:type="dxa"/>
              <w:bottom w:w="54" w:type="dxa"/>
              <w:right w:w="108" w:type="dxa"/>
            </w:tcMar>
            <w:vAlign w:val="center"/>
            <w:hideMark/>
          </w:tcPr>
          <w:p w14:paraId="1CFDAA29"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57.9</w:t>
            </w:r>
          </w:p>
        </w:tc>
        <w:tc>
          <w:tcPr>
            <w:tcW w:w="1484" w:type="dxa"/>
            <w:shd w:val="clear" w:color="auto" w:fill="FFFFFF" w:themeFill="background1"/>
            <w:tcMar>
              <w:top w:w="54" w:type="dxa"/>
              <w:left w:w="108" w:type="dxa"/>
              <w:bottom w:w="54" w:type="dxa"/>
              <w:right w:w="108" w:type="dxa"/>
            </w:tcMar>
            <w:vAlign w:val="center"/>
            <w:hideMark/>
          </w:tcPr>
          <w:p w14:paraId="4A759C05"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TRIM29</w:t>
            </w:r>
          </w:p>
        </w:tc>
        <w:tc>
          <w:tcPr>
            <w:tcW w:w="959" w:type="dxa"/>
            <w:shd w:val="clear" w:color="auto" w:fill="FFFFFF" w:themeFill="background1"/>
            <w:tcMar>
              <w:top w:w="54" w:type="dxa"/>
              <w:left w:w="108" w:type="dxa"/>
              <w:bottom w:w="54" w:type="dxa"/>
              <w:right w:w="108" w:type="dxa"/>
            </w:tcMar>
            <w:vAlign w:val="center"/>
            <w:hideMark/>
          </w:tcPr>
          <w:p w14:paraId="1CEF3D57"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92.5</w:t>
            </w:r>
          </w:p>
        </w:tc>
        <w:tc>
          <w:tcPr>
            <w:tcW w:w="1451" w:type="dxa"/>
            <w:shd w:val="clear" w:color="auto" w:fill="FFFFFF" w:themeFill="background1"/>
            <w:tcMar>
              <w:top w:w="54" w:type="dxa"/>
              <w:left w:w="108" w:type="dxa"/>
              <w:bottom w:w="54" w:type="dxa"/>
              <w:right w:w="108" w:type="dxa"/>
            </w:tcMar>
            <w:vAlign w:val="center"/>
            <w:hideMark/>
          </w:tcPr>
          <w:p w14:paraId="2110FE0F"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PSG4</w:t>
            </w:r>
          </w:p>
        </w:tc>
        <w:tc>
          <w:tcPr>
            <w:tcW w:w="992" w:type="dxa"/>
            <w:shd w:val="clear" w:color="auto" w:fill="FFFFFF" w:themeFill="background1"/>
            <w:tcMar>
              <w:top w:w="54" w:type="dxa"/>
              <w:left w:w="108" w:type="dxa"/>
              <w:bottom w:w="54" w:type="dxa"/>
              <w:right w:w="108" w:type="dxa"/>
            </w:tcMar>
            <w:vAlign w:val="center"/>
            <w:hideMark/>
          </w:tcPr>
          <w:p w14:paraId="23EF5BEB" w14:textId="77777777" w:rsidR="00132455" w:rsidRPr="0080621B" w:rsidRDefault="00132455" w:rsidP="00132455">
            <w:pPr>
              <w:widowControl/>
              <w:jc w:val="center"/>
              <w:rPr>
                <w:rFonts w:ascii="Times New Roman" w:eastAsia="新細明體" w:hAnsi="Times New Roman" w:cs="Times New Roman"/>
                <w:kern w:val="0"/>
                <w:sz w:val="36"/>
                <w:szCs w:val="36"/>
              </w:rPr>
            </w:pPr>
            <w:r w:rsidRPr="0080621B">
              <w:rPr>
                <w:rFonts w:ascii="Times New Roman" w:eastAsia="新細明體" w:hAnsi="Times New Roman" w:cs="Times New Roman"/>
                <w:b/>
                <w:bCs/>
                <w:kern w:val="24"/>
                <w:sz w:val="22"/>
              </w:rPr>
              <w:t>28.2</w:t>
            </w:r>
          </w:p>
        </w:tc>
      </w:tr>
    </w:tbl>
    <w:p w14:paraId="7A8A92E8" w14:textId="77777777" w:rsidR="00132455" w:rsidRPr="0080621B" w:rsidRDefault="00132455" w:rsidP="00467D39">
      <w:pPr>
        <w:jc w:val="both"/>
        <w:rPr>
          <w:rFonts w:ascii="Times New Roman" w:hAnsi="Times New Roman"/>
          <w:b/>
          <w:szCs w:val="24"/>
        </w:rPr>
      </w:pPr>
    </w:p>
    <w:p w14:paraId="3132D561" w14:textId="77777777" w:rsidR="00132455" w:rsidRPr="0080621B" w:rsidRDefault="00132455" w:rsidP="00467D39">
      <w:pPr>
        <w:jc w:val="both"/>
        <w:rPr>
          <w:rFonts w:ascii="Times New Roman" w:hAnsi="Times New Roman"/>
          <w:b/>
          <w:szCs w:val="24"/>
        </w:rPr>
      </w:pPr>
    </w:p>
    <w:p w14:paraId="0630B0E6" w14:textId="77777777" w:rsidR="00132455" w:rsidRPr="0080621B" w:rsidRDefault="00132455" w:rsidP="00467D39">
      <w:pPr>
        <w:jc w:val="both"/>
        <w:rPr>
          <w:rFonts w:ascii="Times New Roman" w:hAnsi="Times New Roman"/>
          <w:b/>
          <w:szCs w:val="24"/>
        </w:rPr>
      </w:pPr>
    </w:p>
    <w:p w14:paraId="14FF260C" w14:textId="77777777" w:rsidR="00132455" w:rsidRPr="0080621B" w:rsidRDefault="00132455" w:rsidP="00467D39">
      <w:pPr>
        <w:jc w:val="both"/>
        <w:rPr>
          <w:rFonts w:ascii="Times New Roman" w:hAnsi="Times New Roman"/>
          <w:b/>
          <w:szCs w:val="24"/>
        </w:rPr>
      </w:pPr>
    </w:p>
    <w:p w14:paraId="45D32040" w14:textId="77777777" w:rsidR="007749A1" w:rsidRPr="0080621B" w:rsidRDefault="00467D39" w:rsidP="00467D39">
      <w:pPr>
        <w:widowControl/>
        <w:rPr>
          <w:rFonts w:ascii="Times New Roman" w:hAnsi="Times New Roman" w:cs="Times New Roman"/>
          <w:b/>
          <w:sz w:val="28"/>
          <w:u w:val="single"/>
        </w:rPr>
      </w:pPr>
      <w:r w:rsidRPr="0080621B">
        <w:rPr>
          <w:rFonts w:ascii="Times New Roman" w:hAnsi="Times New Roman"/>
          <w:kern w:val="0"/>
          <w:szCs w:val="24"/>
        </w:rPr>
        <w:br w:type="page"/>
      </w:r>
    </w:p>
    <w:p w14:paraId="18772704" w14:textId="58D7A070" w:rsidR="004C67AE" w:rsidRPr="0080621B" w:rsidRDefault="00B3281E" w:rsidP="00204CAD">
      <w:pPr>
        <w:jc w:val="center"/>
        <w:rPr>
          <w:rFonts w:ascii="Times New Roman" w:hAnsi="Times New Roman" w:cs="Times New Roman"/>
          <w:b/>
          <w:sz w:val="28"/>
          <w:u w:val="single"/>
        </w:rPr>
      </w:pPr>
      <w:r w:rsidRPr="0080621B">
        <w:rPr>
          <w:rFonts w:ascii="Times New Roman" w:hAnsi="Times New Roman" w:cs="Times New Roman"/>
          <w:b/>
          <w:sz w:val="28"/>
          <w:u w:val="single"/>
        </w:rPr>
        <w:lastRenderedPageBreak/>
        <w:t xml:space="preserve">Supplementary </w:t>
      </w:r>
      <w:r w:rsidR="003049FA" w:rsidRPr="0080621B">
        <w:rPr>
          <w:rFonts w:ascii="Times New Roman" w:hAnsi="Times New Roman" w:cs="Times New Roman"/>
          <w:b/>
          <w:sz w:val="28"/>
          <w:u w:val="single"/>
        </w:rPr>
        <w:t>F</w:t>
      </w:r>
      <w:r w:rsidRPr="0080621B">
        <w:rPr>
          <w:rFonts w:ascii="Times New Roman" w:hAnsi="Times New Roman" w:cs="Times New Roman" w:hint="eastAsia"/>
          <w:b/>
          <w:sz w:val="28"/>
          <w:u w:val="single"/>
        </w:rPr>
        <w:t>igure</w:t>
      </w:r>
      <w:r w:rsidRPr="0080621B">
        <w:rPr>
          <w:rFonts w:ascii="Times New Roman" w:hAnsi="Times New Roman" w:cs="Times New Roman"/>
          <w:b/>
          <w:sz w:val="28"/>
          <w:u w:val="single"/>
        </w:rPr>
        <w:t>s</w:t>
      </w:r>
    </w:p>
    <w:p w14:paraId="2E208591" w14:textId="44138B5F" w:rsidR="004C67AE" w:rsidRPr="0080621B" w:rsidRDefault="0081339C" w:rsidP="0081339C">
      <w:pPr>
        <w:jc w:val="center"/>
        <w:rPr>
          <w:rFonts w:ascii="Times New Roman" w:hAnsi="Times New Roman" w:cs="Times New Roman"/>
          <w:b/>
          <w:bCs/>
        </w:rPr>
      </w:pPr>
      <w:r w:rsidRPr="0080621B">
        <w:rPr>
          <w:rFonts w:ascii="Times New Roman" w:hAnsi="Times New Roman" w:cs="Times New Roman"/>
          <w:b/>
          <w:bCs/>
          <w:noProof/>
        </w:rPr>
        <w:drawing>
          <wp:inline distT="0" distB="0" distL="0" distR="0" wp14:anchorId="61E8EDEF" wp14:editId="2C1F38F7">
            <wp:extent cx="5412740" cy="4662876"/>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419370" cy="4668587"/>
                    </a:xfrm>
                    <a:prstGeom prst="rect">
                      <a:avLst/>
                    </a:prstGeom>
                    <a:noFill/>
                  </pic:spPr>
                </pic:pic>
              </a:graphicData>
            </a:graphic>
          </wp:inline>
        </w:drawing>
      </w:r>
    </w:p>
    <w:p w14:paraId="4ECCDE8C" w14:textId="77777777" w:rsidR="00DD7F5B" w:rsidRPr="0080621B" w:rsidRDefault="00DD7F5B" w:rsidP="008106F2">
      <w:pPr>
        <w:jc w:val="both"/>
        <w:rPr>
          <w:rFonts w:ascii="Times New Roman" w:hAnsi="Times New Roman" w:cs="Times New Roman"/>
          <w:b/>
          <w:bCs/>
        </w:rPr>
      </w:pPr>
    </w:p>
    <w:p w14:paraId="752CB2D7" w14:textId="79A37D0F" w:rsidR="00DF5BDF" w:rsidRPr="0080621B" w:rsidRDefault="00817540" w:rsidP="00966131">
      <w:pPr>
        <w:jc w:val="both"/>
        <w:rPr>
          <w:rFonts w:ascii="Times New Roman" w:hAnsi="Times New Roman" w:cs="Times New Roman"/>
        </w:rPr>
      </w:pPr>
      <w:r w:rsidRPr="0080621B">
        <w:rPr>
          <w:rFonts w:ascii="Times New Roman" w:hAnsi="Times New Roman" w:cs="Times New Roman"/>
          <w:b/>
          <w:bCs/>
        </w:rPr>
        <w:t xml:space="preserve">Fig S1. </w:t>
      </w:r>
      <w:r w:rsidR="00012DC5" w:rsidRPr="0080621B">
        <w:rPr>
          <w:rFonts w:ascii="Times New Roman" w:hAnsi="Times New Roman" w:cs="Times New Roman"/>
          <w:b/>
          <w:bCs/>
        </w:rPr>
        <w:t>Genotyping</w:t>
      </w:r>
      <w:r w:rsidRPr="0080621B">
        <w:rPr>
          <w:rFonts w:ascii="Times New Roman" w:hAnsi="Times New Roman" w:cs="Times New Roman"/>
          <w:b/>
          <w:bCs/>
        </w:rPr>
        <w:t xml:space="preserve"> of K14-</w:t>
      </w:r>
      <w:r w:rsidR="00F331FE" w:rsidRPr="0080621B">
        <w:rPr>
          <w:rFonts w:ascii="Times New Roman" w:hAnsi="Times New Roman" w:cs="Times New Roman"/>
          <w:b/>
          <w:bCs/>
        </w:rPr>
        <w:t>E</w:t>
      </w:r>
      <w:r w:rsidRPr="0080621B">
        <w:rPr>
          <w:rFonts w:ascii="Times New Roman" w:hAnsi="Times New Roman" w:cs="Times New Roman"/>
          <w:b/>
          <w:bCs/>
        </w:rPr>
        <w:t>GFP-</w:t>
      </w:r>
      <w:r w:rsidR="00F331FE" w:rsidRPr="0080621B">
        <w:rPr>
          <w:rFonts w:ascii="Times New Roman" w:hAnsi="Times New Roman" w:cs="Times New Roman"/>
          <w:b/>
          <w:bCs/>
          <w:i/>
        </w:rPr>
        <w:t>miR-211</w:t>
      </w:r>
      <w:r w:rsidRPr="0080621B">
        <w:rPr>
          <w:rFonts w:ascii="Times New Roman" w:hAnsi="Times New Roman" w:cs="Times New Roman"/>
          <w:b/>
          <w:bCs/>
        </w:rPr>
        <w:t xml:space="preserve"> transgenic mouse model.</w:t>
      </w:r>
      <w:r w:rsidRPr="0080621B">
        <w:rPr>
          <w:rFonts w:ascii="Times New Roman" w:hAnsi="Times New Roman" w:cs="Times New Roman"/>
        </w:rPr>
        <w:t xml:space="preserve"> </w:t>
      </w:r>
      <w:r w:rsidR="0006481B" w:rsidRPr="0080621B">
        <w:rPr>
          <w:rFonts w:ascii="Times New Roman" w:hAnsi="Times New Roman" w:cs="Times New Roman" w:hint="eastAsia"/>
        </w:rPr>
        <w:t>Lt and</w:t>
      </w:r>
      <w:r w:rsidR="0006481B" w:rsidRPr="0080621B">
        <w:rPr>
          <w:rFonts w:ascii="Times New Roman" w:hAnsi="Times New Roman" w:cs="Times New Roman"/>
        </w:rPr>
        <w:t xml:space="preserve"> </w:t>
      </w:r>
      <w:r w:rsidR="0006481B" w:rsidRPr="0080621B">
        <w:rPr>
          <w:rFonts w:ascii="Times New Roman" w:hAnsi="Times New Roman" w:cs="Times New Roman" w:hint="eastAsia"/>
        </w:rPr>
        <w:t xml:space="preserve">Rt, </w:t>
      </w:r>
      <w:r w:rsidR="00DF5BDF" w:rsidRPr="0080621B">
        <w:rPr>
          <w:rFonts w:ascii="Times New Roman" w:hAnsi="Times New Roman" w:cs="Times New Roman"/>
        </w:rPr>
        <w:t>L</w:t>
      </w:r>
      <w:r w:rsidR="00012DC5" w:rsidRPr="0080621B">
        <w:rPr>
          <w:rFonts w:ascii="Times New Roman" w:hAnsi="Times New Roman" w:cs="Times New Roman"/>
        </w:rPr>
        <w:t xml:space="preserve">ine 1 and Line 2 </w:t>
      </w:r>
      <w:r w:rsidR="004B1C3D" w:rsidRPr="0080621B">
        <w:rPr>
          <w:rFonts w:ascii="Times New Roman" w:hAnsi="Times New Roman" w:cs="Times New Roman"/>
        </w:rPr>
        <w:t>Tg</w:t>
      </w:r>
      <w:r w:rsidR="00012DC5" w:rsidRPr="0080621B">
        <w:rPr>
          <w:rFonts w:ascii="Times New Roman" w:hAnsi="Times New Roman" w:cs="Times New Roman"/>
        </w:rPr>
        <w:t xml:space="preserve"> m</w:t>
      </w:r>
      <w:r w:rsidR="00882C49" w:rsidRPr="0080621B">
        <w:rPr>
          <w:rFonts w:ascii="Times New Roman" w:hAnsi="Times New Roman" w:cs="Times New Roman"/>
        </w:rPr>
        <w:t xml:space="preserve">ouse lines, respectively. </w:t>
      </w:r>
      <w:r w:rsidR="00B87E19" w:rsidRPr="0080621B">
        <w:rPr>
          <w:rFonts w:ascii="Times New Roman" w:hAnsi="Times New Roman" w:cs="Times New Roman"/>
        </w:rPr>
        <w:t>(</w:t>
      </w:r>
      <w:r w:rsidR="0006481B" w:rsidRPr="0080621B">
        <w:rPr>
          <w:rFonts w:ascii="Times New Roman" w:hAnsi="Times New Roman" w:cs="Times New Roman"/>
        </w:rPr>
        <w:t>A</w:t>
      </w:r>
      <w:r w:rsidR="00B87E19" w:rsidRPr="0080621B">
        <w:rPr>
          <w:rFonts w:ascii="Times New Roman" w:hAnsi="Times New Roman" w:cs="Times New Roman"/>
        </w:rPr>
        <w:t>)</w:t>
      </w:r>
      <w:r w:rsidR="00882C49" w:rsidRPr="0080621B">
        <w:rPr>
          <w:rFonts w:ascii="Times New Roman" w:hAnsi="Times New Roman" w:cs="Times New Roman"/>
        </w:rPr>
        <w:t xml:space="preserve"> PCR analysis; </w:t>
      </w:r>
      <w:r w:rsidR="00B87E19" w:rsidRPr="0080621B">
        <w:rPr>
          <w:rFonts w:ascii="Times New Roman" w:hAnsi="Times New Roman" w:cs="Times New Roman"/>
        </w:rPr>
        <w:t>(</w:t>
      </w:r>
      <w:r w:rsidR="0006481B" w:rsidRPr="0080621B">
        <w:rPr>
          <w:rFonts w:ascii="Times New Roman" w:hAnsi="Times New Roman" w:cs="Times New Roman"/>
        </w:rPr>
        <w:t>B</w:t>
      </w:r>
      <w:r w:rsidR="00B87E19" w:rsidRPr="0080621B">
        <w:rPr>
          <w:rFonts w:ascii="Times New Roman" w:hAnsi="Times New Roman" w:cs="Times New Roman"/>
        </w:rPr>
        <w:t xml:space="preserve">) </w:t>
      </w:r>
      <w:r w:rsidR="00DC4261" w:rsidRPr="0080621B">
        <w:rPr>
          <w:rFonts w:ascii="Times New Roman" w:hAnsi="Times New Roman" w:cs="Times New Roman"/>
        </w:rPr>
        <w:t>F</w:t>
      </w:r>
      <w:r w:rsidR="00B87E19" w:rsidRPr="0080621B">
        <w:rPr>
          <w:rFonts w:ascii="Times New Roman" w:hAnsi="Times New Roman" w:cs="Times New Roman"/>
        </w:rPr>
        <w:t>luorescence image; (</w:t>
      </w:r>
      <w:r w:rsidR="0006481B" w:rsidRPr="0080621B">
        <w:rPr>
          <w:rFonts w:ascii="Times New Roman" w:hAnsi="Times New Roman" w:cs="Times New Roman"/>
        </w:rPr>
        <w:t>C</w:t>
      </w:r>
      <w:r w:rsidR="00B87E19" w:rsidRPr="0080621B">
        <w:rPr>
          <w:rFonts w:ascii="Times New Roman" w:hAnsi="Times New Roman" w:cs="Times New Roman"/>
        </w:rPr>
        <w:t>)</w:t>
      </w:r>
      <w:r w:rsidR="00882C49" w:rsidRPr="0080621B">
        <w:rPr>
          <w:rFonts w:ascii="Times New Roman" w:hAnsi="Times New Roman" w:cs="Times New Roman"/>
        </w:rPr>
        <w:t xml:space="preserve"> </w:t>
      </w:r>
      <w:r w:rsidR="00220B05" w:rsidRPr="0080621B">
        <w:rPr>
          <w:rFonts w:ascii="Times New Roman" w:hAnsi="Times New Roman" w:cs="Times New Roman"/>
          <w:szCs w:val="24"/>
        </w:rPr>
        <w:t>Southern blot analysis</w:t>
      </w:r>
      <w:r w:rsidR="00E60ABD" w:rsidRPr="0080621B">
        <w:rPr>
          <w:rFonts w:ascii="Times New Roman" w:hAnsi="Times New Roman" w:cs="Times New Roman"/>
          <w:szCs w:val="24"/>
        </w:rPr>
        <w:t xml:space="preserve">; </w:t>
      </w:r>
      <w:r w:rsidR="00B87E19" w:rsidRPr="0080621B">
        <w:rPr>
          <w:rFonts w:ascii="Times New Roman" w:hAnsi="Times New Roman" w:cs="Times New Roman"/>
        </w:rPr>
        <w:t>(</w:t>
      </w:r>
      <w:r w:rsidR="0006481B" w:rsidRPr="0080621B">
        <w:rPr>
          <w:rFonts w:ascii="Times New Roman" w:hAnsi="Times New Roman" w:cs="Times New Roman"/>
        </w:rPr>
        <w:t>D</w:t>
      </w:r>
      <w:r w:rsidR="00B87E19" w:rsidRPr="0080621B">
        <w:rPr>
          <w:rFonts w:ascii="Times New Roman" w:hAnsi="Times New Roman" w:cs="Times New Roman"/>
        </w:rPr>
        <w:t>)</w:t>
      </w:r>
      <w:r w:rsidR="00882C49" w:rsidRPr="0080621B">
        <w:rPr>
          <w:rFonts w:ascii="Times New Roman" w:hAnsi="Times New Roman" w:cs="Times New Roman"/>
        </w:rPr>
        <w:t xml:space="preserve"> </w:t>
      </w:r>
      <w:r w:rsidR="00B87E19" w:rsidRPr="0080621B">
        <w:rPr>
          <w:rFonts w:ascii="Times New Roman" w:hAnsi="Times New Roman" w:cs="Times New Roman"/>
        </w:rPr>
        <w:t>qRT-PCR analysis. (</w:t>
      </w:r>
      <w:r w:rsidR="0006481B" w:rsidRPr="0080621B">
        <w:rPr>
          <w:rFonts w:ascii="Times New Roman" w:hAnsi="Times New Roman" w:cs="Times New Roman"/>
        </w:rPr>
        <w:t>A</w:t>
      </w:r>
      <w:r w:rsidR="00B87E19" w:rsidRPr="0080621B">
        <w:rPr>
          <w:rFonts w:ascii="Times New Roman" w:hAnsi="Times New Roman" w:cs="Times New Roman"/>
        </w:rPr>
        <w:t xml:space="preserve">) </w:t>
      </w:r>
      <w:r w:rsidR="00AA5482" w:rsidRPr="0080621B">
        <w:rPr>
          <w:rFonts w:ascii="Times New Roman" w:hAnsi="Times New Roman" w:cs="Times New Roman"/>
        </w:rPr>
        <w:t>PCR a</w:t>
      </w:r>
      <w:r w:rsidR="00B87E19" w:rsidRPr="0080621B">
        <w:rPr>
          <w:rFonts w:ascii="Times New Roman" w:hAnsi="Times New Roman" w:cs="Times New Roman"/>
        </w:rPr>
        <w:t xml:space="preserve">nalysis of </w:t>
      </w:r>
      <w:r w:rsidR="00B87E19" w:rsidRPr="0080621B">
        <w:rPr>
          <w:rFonts w:ascii="Times New Roman" w:hAnsi="Times New Roman" w:cs="Times New Roman"/>
          <w:i/>
        </w:rPr>
        <w:t>HS4</w:t>
      </w:r>
      <w:r w:rsidR="00B87E19" w:rsidRPr="0080621B">
        <w:rPr>
          <w:rFonts w:ascii="Times New Roman" w:hAnsi="Times New Roman" w:cs="Times New Roman"/>
        </w:rPr>
        <w:t xml:space="preserve"> </w:t>
      </w:r>
      <w:r w:rsidR="003507A1" w:rsidRPr="0080621B">
        <w:rPr>
          <w:rFonts w:ascii="Times New Roman" w:hAnsi="Times New Roman" w:cs="Times New Roman"/>
        </w:rPr>
        <w:t xml:space="preserve">gene </w:t>
      </w:r>
      <w:r w:rsidR="00B87E19" w:rsidRPr="0080621B">
        <w:rPr>
          <w:rFonts w:ascii="Times New Roman" w:hAnsi="Times New Roman" w:cs="Times New Roman"/>
        </w:rPr>
        <w:t xml:space="preserve">using mouse tail DNA. Except for the </w:t>
      </w:r>
      <w:r w:rsidR="003507A1" w:rsidRPr="0080621B">
        <w:rPr>
          <w:rFonts w:ascii="Times New Roman" w:hAnsi="Times New Roman" w:cs="Times New Roman"/>
        </w:rPr>
        <w:t xml:space="preserve">Wt </w:t>
      </w:r>
      <w:r w:rsidR="00B87E19" w:rsidRPr="0080621B">
        <w:rPr>
          <w:rFonts w:ascii="Times New Roman" w:hAnsi="Times New Roman" w:cs="Times New Roman"/>
        </w:rPr>
        <w:t xml:space="preserve">mice marked with brown numbers, all the remained mice are </w:t>
      </w:r>
      <w:r w:rsidR="003507A1" w:rsidRPr="0080621B">
        <w:rPr>
          <w:rFonts w:ascii="Times New Roman" w:hAnsi="Times New Roman" w:cs="Times New Roman"/>
          <w:i/>
        </w:rPr>
        <w:t>HS4</w:t>
      </w:r>
      <w:r w:rsidR="003507A1" w:rsidRPr="0080621B">
        <w:rPr>
          <w:rFonts w:ascii="Times New Roman" w:hAnsi="Times New Roman" w:cs="Times New Roman"/>
        </w:rPr>
        <w:t xml:space="preserve"> positive </w:t>
      </w:r>
      <w:r w:rsidR="00B87E19" w:rsidRPr="0080621B">
        <w:rPr>
          <w:rFonts w:ascii="Times New Roman" w:hAnsi="Times New Roman" w:cs="Times New Roman"/>
        </w:rPr>
        <w:t>Tg mice. P, positive control; N, negative control. (</w:t>
      </w:r>
      <w:r w:rsidR="0006481B" w:rsidRPr="0080621B">
        <w:rPr>
          <w:rFonts w:ascii="Times New Roman" w:hAnsi="Times New Roman" w:cs="Times New Roman"/>
        </w:rPr>
        <w:t>B</w:t>
      </w:r>
      <w:r w:rsidR="00B87E19" w:rsidRPr="0080621B">
        <w:rPr>
          <w:rFonts w:ascii="Times New Roman" w:hAnsi="Times New Roman" w:cs="Times New Roman"/>
        </w:rPr>
        <w:t>) Fluorescence image</w:t>
      </w:r>
      <w:r w:rsidR="005021C8" w:rsidRPr="0080621B">
        <w:rPr>
          <w:rFonts w:ascii="Times New Roman" w:hAnsi="Times New Roman" w:cs="Times New Roman"/>
        </w:rPr>
        <w:t>s</w:t>
      </w:r>
      <w:r w:rsidR="00B87E19" w:rsidRPr="0080621B">
        <w:rPr>
          <w:rFonts w:ascii="Times New Roman" w:hAnsi="Times New Roman" w:cs="Times New Roman"/>
        </w:rPr>
        <w:t xml:space="preserve"> </w:t>
      </w:r>
      <w:r w:rsidR="0018790B" w:rsidRPr="0080621B">
        <w:rPr>
          <w:rFonts w:ascii="Times New Roman" w:hAnsi="Times New Roman" w:cs="Times New Roman"/>
        </w:rPr>
        <w:t xml:space="preserve">of infant mice </w:t>
      </w:r>
      <w:r w:rsidR="00B87E19" w:rsidRPr="0080621B">
        <w:rPr>
          <w:rFonts w:ascii="Times New Roman" w:hAnsi="Times New Roman" w:cs="Times New Roman"/>
        </w:rPr>
        <w:t xml:space="preserve">confirm that Tg mice </w:t>
      </w:r>
      <w:r w:rsidR="00DC4261" w:rsidRPr="0080621B">
        <w:rPr>
          <w:rFonts w:ascii="Times New Roman" w:hAnsi="Times New Roman" w:cs="Times New Roman"/>
        </w:rPr>
        <w:t xml:space="preserve">display green fluorescence on skin, while the Wt mice </w:t>
      </w:r>
      <w:r w:rsidR="00AA5482" w:rsidRPr="0080621B">
        <w:rPr>
          <w:rFonts w:ascii="Times New Roman" w:hAnsi="Times New Roman" w:cs="Times New Roman"/>
        </w:rPr>
        <w:t>(</w:t>
      </w:r>
      <w:r w:rsidR="00DC4261" w:rsidRPr="0080621B">
        <w:rPr>
          <w:rFonts w:ascii="Times New Roman" w:hAnsi="Times New Roman" w:cs="Times New Roman"/>
        </w:rPr>
        <w:t>marked with brown numbers</w:t>
      </w:r>
      <w:r w:rsidR="00AA5482" w:rsidRPr="0080621B">
        <w:rPr>
          <w:rFonts w:ascii="Times New Roman" w:hAnsi="Times New Roman" w:cs="Times New Roman"/>
        </w:rPr>
        <w:t>)</w:t>
      </w:r>
      <w:r w:rsidR="00DC4261" w:rsidRPr="0080621B">
        <w:rPr>
          <w:rFonts w:ascii="Times New Roman" w:hAnsi="Times New Roman" w:cs="Times New Roman"/>
        </w:rPr>
        <w:t xml:space="preserve"> lack </w:t>
      </w:r>
      <w:r w:rsidR="003507A1" w:rsidRPr="0080621B">
        <w:rPr>
          <w:rFonts w:ascii="Times New Roman" w:hAnsi="Times New Roman" w:cs="Times New Roman"/>
        </w:rPr>
        <w:t>such</w:t>
      </w:r>
      <w:r w:rsidR="00DC4261" w:rsidRPr="0080621B">
        <w:rPr>
          <w:rFonts w:ascii="Times New Roman" w:hAnsi="Times New Roman" w:cs="Times New Roman"/>
        </w:rPr>
        <w:t xml:space="preserve"> fluorescence. </w:t>
      </w:r>
      <w:r w:rsidR="00511374" w:rsidRPr="0080621B">
        <w:rPr>
          <w:rFonts w:ascii="Times New Roman" w:hAnsi="Times New Roman" w:cs="Times New Roman"/>
        </w:rPr>
        <w:t>The fluorescence</w:t>
      </w:r>
      <w:r w:rsidR="00511374" w:rsidRPr="0080621B">
        <w:rPr>
          <w:rFonts w:ascii="Times New Roman" w:hAnsi="Times New Roman" w:cs="Times New Roman"/>
          <w:szCs w:val="24"/>
        </w:rPr>
        <w:t xml:space="preserve"> </w:t>
      </w:r>
      <w:r w:rsidR="00DF5BDF" w:rsidRPr="0080621B">
        <w:rPr>
          <w:rFonts w:ascii="Times New Roman" w:hAnsi="Times New Roman" w:cs="Times New Roman"/>
          <w:szCs w:val="24"/>
        </w:rPr>
        <w:t xml:space="preserve">is </w:t>
      </w:r>
      <w:r w:rsidR="00511374" w:rsidRPr="0080621B">
        <w:rPr>
          <w:rFonts w:ascii="Times New Roman" w:hAnsi="Times New Roman" w:cs="Times New Roman"/>
          <w:szCs w:val="24"/>
        </w:rPr>
        <w:t>stronger in homozygous mice than in heterozygous mice</w:t>
      </w:r>
      <w:r w:rsidR="00511374" w:rsidRPr="0080621B">
        <w:rPr>
          <w:rFonts w:ascii="Times New Roman" w:hAnsi="Times New Roman" w:cs="Times New Roman" w:hint="eastAsia"/>
          <w:szCs w:val="24"/>
        </w:rPr>
        <w:t>.</w:t>
      </w:r>
      <w:r w:rsidR="00511374" w:rsidRPr="0080621B">
        <w:rPr>
          <w:rFonts w:ascii="Times New Roman" w:hAnsi="Times New Roman" w:cs="Times New Roman"/>
          <w:szCs w:val="24"/>
        </w:rPr>
        <w:t xml:space="preserve"> </w:t>
      </w:r>
      <w:r w:rsidR="00DC4261" w:rsidRPr="0080621B">
        <w:rPr>
          <w:rFonts w:ascii="Times New Roman" w:hAnsi="Times New Roman" w:cs="Times New Roman"/>
        </w:rPr>
        <w:t>(</w:t>
      </w:r>
      <w:r w:rsidR="0006481B" w:rsidRPr="0080621B">
        <w:rPr>
          <w:rFonts w:ascii="Times New Roman" w:hAnsi="Times New Roman" w:cs="Times New Roman"/>
        </w:rPr>
        <w:t>C</w:t>
      </w:r>
      <w:r w:rsidR="00DC4261" w:rsidRPr="0080621B">
        <w:rPr>
          <w:rFonts w:ascii="Times New Roman" w:hAnsi="Times New Roman" w:cs="Times New Roman"/>
        </w:rPr>
        <w:t>) Analysis of mouse tail DNA using HS4 as probe reveals that Line 1 mice have higher cop</w:t>
      </w:r>
      <w:r w:rsidR="00AA5482" w:rsidRPr="0080621B">
        <w:rPr>
          <w:rFonts w:ascii="Times New Roman" w:hAnsi="Times New Roman" w:cs="Times New Roman"/>
        </w:rPr>
        <w:t>ies</w:t>
      </w:r>
      <w:r w:rsidR="00DC4261" w:rsidRPr="0080621B">
        <w:rPr>
          <w:rFonts w:ascii="Times New Roman" w:hAnsi="Times New Roman" w:cs="Times New Roman"/>
        </w:rPr>
        <w:t xml:space="preserve"> of transgene integration than Line 2 mice. Homozygous (Tg/Tg) mice ha</w:t>
      </w:r>
      <w:r w:rsidR="003507A1" w:rsidRPr="0080621B">
        <w:rPr>
          <w:rFonts w:ascii="Times New Roman" w:hAnsi="Times New Roman" w:cs="Times New Roman"/>
        </w:rPr>
        <w:t>ve</w:t>
      </w:r>
      <w:r w:rsidR="00DC4261" w:rsidRPr="0080621B">
        <w:rPr>
          <w:rFonts w:ascii="Times New Roman" w:hAnsi="Times New Roman" w:cs="Times New Roman"/>
        </w:rPr>
        <w:t xml:space="preserve"> higher </w:t>
      </w:r>
      <w:r w:rsidR="00AA5482" w:rsidRPr="0080621B">
        <w:rPr>
          <w:rFonts w:ascii="Times New Roman" w:hAnsi="Times New Roman" w:cs="Times New Roman"/>
        </w:rPr>
        <w:t>copies</w:t>
      </w:r>
      <w:r w:rsidR="00DC4261" w:rsidRPr="0080621B">
        <w:rPr>
          <w:rFonts w:ascii="Times New Roman" w:hAnsi="Times New Roman" w:cs="Times New Roman"/>
        </w:rPr>
        <w:t xml:space="preserve"> of transgene than heterozygous (Tg/+) mice. (</w:t>
      </w:r>
      <w:r w:rsidR="0006481B" w:rsidRPr="0080621B">
        <w:rPr>
          <w:rFonts w:ascii="Times New Roman" w:hAnsi="Times New Roman" w:cs="Times New Roman"/>
        </w:rPr>
        <w:t>D</w:t>
      </w:r>
      <w:r w:rsidR="00DC4261" w:rsidRPr="0080621B">
        <w:rPr>
          <w:rFonts w:ascii="Times New Roman" w:hAnsi="Times New Roman" w:cs="Times New Roman"/>
        </w:rPr>
        <w:t xml:space="preserve">) qRT-PCR analysis </w:t>
      </w:r>
      <w:r w:rsidR="00AA5482" w:rsidRPr="0080621B">
        <w:rPr>
          <w:rFonts w:ascii="Times New Roman" w:hAnsi="Times New Roman" w:cs="Times New Roman"/>
        </w:rPr>
        <w:t xml:space="preserve">of </w:t>
      </w:r>
      <w:r w:rsidR="00F331FE" w:rsidRPr="0080621B">
        <w:rPr>
          <w:rFonts w:ascii="Times New Roman" w:hAnsi="Times New Roman" w:cs="Times New Roman"/>
          <w:i/>
        </w:rPr>
        <w:t>miR-211</w:t>
      </w:r>
      <w:r w:rsidR="00AA5482" w:rsidRPr="0080621B">
        <w:rPr>
          <w:rFonts w:ascii="Times New Roman" w:hAnsi="Times New Roman" w:cs="Times New Roman"/>
        </w:rPr>
        <w:t xml:space="preserve"> using mouse ear RNA. It </w:t>
      </w:r>
      <w:r w:rsidR="00DC4261" w:rsidRPr="0080621B">
        <w:rPr>
          <w:rFonts w:ascii="Times New Roman" w:hAnsi="Times New Roman" w:cs="Times New Roman"/>
        </w:rPr>
        <w:t>disclose</w:t>
      </w:r>
      <w:r w:rsidR="003507A1" w:rsidRPr="0080621B">
        <w:rPr>
          <w:rFonts w:ascii="Times New Roman" w:hAnsi="Times New Roman" w:cs="Times New Roman"/>
        </w:rPr>
        <w:t>s</w:t>
      </w:r>
      <w:r w:rsidR="00DC4261" w:rsidRPr="0080621B">
        <w:rPr>
          <w:rFonts w:ascii="Times New Roman" w:hAnsi="Times New Roman" w:cs="Times New Roman"/>
        </w:rPr>
        <w:t xml:space="preserve"> an increased </w:t>
      </w:r>
      <w:r w:rsidR="00F331FE" w:rsidRPr="0080621B">
        <w:rPr>
          <w:rFonts w:ascii="Times New Roman" w:hAnsi="Times New Roman" w:cs="Times New Roman"/>
          <w:i/>
        </w:rPr>
        <w:t>miR-211</w:t>
      </w:r>
      <w:r w:rsidR="00DC4261" w:rsidRPr="0080621B">
        <w:rPr>
          <w:rFonts w:ascii="Times New Roman" w:hAnsi="Times New Roman" w:cs="Times New Roman"/>
        </w:rPr>
        <w:t xml:space="preserve"> expression following the increase of transgene dosage. The </w:t>
      </w:r>
      <w:r w:rsidR="00D51896" w:rsidRPr="0080621B">
        <w:rPr>
          <w:rFonts w:ascii="Times New Roman" w:hAnsi="Times New Roman" w:cs="Times New Roman"/>
        </w:rPr>
        <w:t xml:space="preserve">expression level of transgenic </w:t>
      </w:r>
      <w:r w:rsidR="00F331FE" w:rsidRPr="0080621B">
        <w:rPr>
          <w:rFonts w:ascii="Times New Roman" w:hAnsi="Times New Roman" w:cs="Times New Roman"/>
          <w:i/>
        </w:rPr>
        <w:t>miR-211</w:t>
      </w:r>
      <w:r w:rsidR="00DC4261" w:rsidRPr="0080621B">
        <w:rPr>
          <w:rFonts w:ascii="Times New Roman" w:hAnsi="Times New Roman" w:cs="Times New Roman"/>
        </w:rPr>
        <w:t xml:space="preserve"> </w:t>
      </w:r>
      <w:r w:rsidR="00D51896" w:rsidRPr="0080621B">
        <w:rPr>
          <w:rFonts w:ascii="Times New Roman" w:hAnsi="Times New Roman" w:cs="Times New Roman"/>
        </w:rPr>
        <w:t>i</w:t>
      </w:r>
      <w:r w:rsidR="003507A1" w:rsidRPr="0080621B">
        <w:rPr>
          <w:rFonts w:ascii="Times New Roman" w:hAnsi="Times New Roman" w:cs="Times New Roman"/>
        </w:rPr>
        <w:t xml:space="preserve">n </w:t>
      </w:r>
      <w:r w:rsidR="00DC4261" w:rsidRPr="0080621B">
        <w:rPr>
          <w:rFonts w:ascii="Times New Roman" w:hAnsi="Times New Roman" w:cs="Times New Roman"/>
        </w:rPr>
        <w:t>these two lines are about the same</w:t>
      </w:r>
      <w:r w:rsidR="00220B05" w:rsidRPr="0080621B">
        <w:rPr>
          <w:rFonts w:ascii="Times New Roman" w:hAnsi="Times New Roman" w:cs="Times New Roman"/>
          <w:szCs w:val="24"/>
        </w:rPr>
        <w:t xml:space="preserve">. The </w:t>
      </w:r>
      <w:r w:rsidR="00220B05" w:rsidRPr="0080621B">
        <w:rPr>
          <w:rFonts w:ascii="Times New Roman" w:hAnsi="Times New Roman" w:cs="Times New Roman"/>
          <w:i/>
          <w:szCs w:val="24"/>
        </w:rPr>
        <w:t>miR-211</w:t>
      </w:r>
      <w:r w:rsidR="00220B05" w:rsidRPr="0080621B">
        <w:rPr>
          <w:rFonts w:ascii="Times New Roman" w:hAnsi="Times New Roman" w:cs="Times New Roman"/>
          <w:szCs w:val="24"/>
        </w:rPr>
        <w:t xml:space="preserve"> expression in ear </w:t>
      </w:r>
      <w:r w:rsidR="00B22DB0" w:rsidRPr="0080621B">
        <w:rPr>
          <w:rFonts w:ascii="Times New Roman" w:hAnsi="Times New Roman" w:cs="Times New Roman"/>
          <w:szCs w:val="24"/>
        </w:rPr>
        <w:t>tissue</w:t>
      </w:r>
      <w:r w:rsidR="00220B05" w:rsidRPr="0080621B">
        <w:rPr>
          <w:rFonts w:ascii="Times New Roman" w:hAnsi="Times New Roman" w:cs="Times New Roman"/>
          <w:szCs w:val="24"/>
        </w:rPr>
        <w:t xml:space="preserve"> of homozygous mice </w:t>
      </w:r>
      <w:r w:rsidR="00DF5BDF" w:rsidRPr="0080621B">
        <w:rPr>
          <w:rFonts w:ascii="Times New Roman" w:hAnsi="Times New Roman" w:cs="Times New Roman"/>
          <w:szCs w:val="24"/>
        </w:rPr>
        <w:t>is</w:t>
      </w:r>
      <w:r w:rsidR="00220B05" w:rsidRPr="0080621B">
        <w:rPr>
          <w:rFonts w:ascii="Times New Roman" w:hAnsi="Times New Roman" w:cs="Times New Roman"/>
          <w:szCs w:val="24"/>
        </w:rPr>
        <w:t xml:space="preserve"> about 2-fold the heterozygous mice in both lines</w:t>
      </w:r>
      <w:r w:rsidR="00DC4261" w:rsidRPr="0080621B">
        <w:rPr>
          <w:rFonts w:ascii="Times New Roman" w:hAnsi="Times New Roman" w:cs="Times New Roman"/>
        </w:rPr>
        <w:t xml:space="preserve">. </w:t>
      </w:r>
      <w:r w:rsidR="00FB23B5" w:rsidRPr="0080621B">
        <w:rPr>
          <w:rFonts w:ascii="Times New Roman" w:hAnsi="Times New Roman" w:cs="Times New Roman"/>
        </w:rPr>
        <w:t>U</w:t>
      </w:r>
      <w:r w:rsidRPr="0080621B">
        <w:rPr>
          <w:rFonts w:ascii="Times New Roman" w:hAnsi="Times New Roman" w:cs="Times New Roman"/>
        </w:rPr>
        <w:t>n</w:t>
      </w:r>
      <w:r w:rsidR="00C41D2A" w:rsidRPr="0080621B">
        <w:rPr>
          <w:rFonts w:ascii="Times New Roman" w:hAnsi="Times New Roman" w:cs="Times New Roman"/>
        </w:rPr>
        <w:t>-</w:t>
      </w:r>
      <w:r w:rsidRPr="0080621B">
        <w:rPr>
          <w:rFonts w:ascii="Times New Roman" w:hAnsi="Times New Roman" w:cs="Times New Roman"/>
        </w:rPr>
        <w:t>paired</w:t>
      </w:r>
      <w:r w:rsidRPr="0080621B">
        <w:rPr>
          <w:rFonts w:ascii="Times New Roman" w:hAnsi="Times New Roman" w:cs="Times New Roman"/>
          <w:i/>
          <w:iCs/>
        </w:rPr>
        <w:t xml:space="preserve"> t</w:t>
      </w:r>
      <w:r w:rsidRPr="0080621B">
        <w:rPr>
          <w:rFonts w:ascii="Times New Roman" w:hAnsi="Times New Roman" w:cs="Times New Roman"/>
        </w:rPr>
        <w:t>-test.</w:t>
      </w:r>
      <w:r w:rsidR="00966131" w:rsidRPr="0080621B">
        <w:rPr>
          <w:rFonts w:ascii="Times New Roman" w:hAnsi="Times New Roman" w:cs="Times New Roman" w:hint="eastAsia"/>
        </w:rPr>
        <w:t xml:space="preserve">  </w:t>
      </w:r>
    </w:p>
    <w:p w14:paraId="34581E9A" w14:textId="3DC5041B" w:rsidR="00817540" w:rsidRPr="0080621B" w:rsidRDefault="00555341" w:rsidP="00555341">
      <w:pPr>
        <w:rPr>
          <w:rFonts w:ascii="Times New Roman" w:hAnsi="Times New Roman" w:cs="Times New Roman"/>
          <w:noProof/>
        </w:rPr>
      </w:pPr>
      <w:r w:rsidRPr="0080621B">
        <w:rPr>
          <w:rFonts w:ascii="Times New Roman" w:hAnsi="Times New Roman" w:cs="Times New Roman"/>
          <w:noProof/>
        </w:rPr>
        <w:lastRenderedPageBreak/>
        <w:drawing>
          <wp:inline distT="0" distB="0" distL="0" distR="0" wp14:anchorId="3B137F17" wp14:editId="230CF191">
            <wp:extent cx="6096000" cy="358949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2977" cy="3593599"/>
                    </a:xfrm>
                    <a:prstGeom prst="rect">
                      <a:avLst/>
                    </a:prstGeom>
                    <a:noFill/>
                  </pic:spPr>
                </pic:pic>
              </a:graphicData>
            </a:graphic>
          </wp:inline>
        </w:drawing>
      </w:r>
    </w:p>
    <w:p w14:paraId="5BEAF232" w14:textId="77777777" w:rsidR="00503625" w:rsidRPr="0080621B" w:rsidRDefault="00503625" w:rsidP="008106F2">
      <w:pPr>
        <w:jc w:val="center"/>
        <w:rPr>
          <w:rFonts w:ascii="Times New Roman" w:hAnsi="Times New Roman" w:cs="Times New Roman"/>
          <w:noProof/>
        </w:rPr>
      </w:pPr>
    </w:p>
    <w:p w14:paraId="544308A2" w14:textId="2814FE6C" w:rsidR="008106F2" w:rsidRPr="0080621B" w:rsidRDefault="00817540" w:rsidP="00870118">
      <w:pPr>
        <w:jc w:val="both"/>
        <w:rPr>
          <w:rFonts w:ascii="Times New Roman" w:hAnsi="Times New Roman" w:cs="Times New Roman"/>
        </w:rPr>
      </w:pPr>
      <w:r w:rsidRPr="0080621B">
        <w:rPr>
          <w:rFonts w:ascii="Times New Roman" w:hAnsi="Times New Roman" w:cs="Times New Roman"/>
          <w:b/>
          <w:bCs/>
        </w:rPr>
        <w:t xml:space="preserve">Fig S2. </w:t>
      </w:r>
      <w:r w:rsidR="003507A1" w:rsidRPr="0080621B">
        <w:rPr>
          <w:rFonts w:ascii="Times New Roman" w:hAnsi="Times New Roman" w:cs="Times New Roman"/>
          <w:b/>
          <w:bCs/>
        </w:rPr>
        <w:t xml:space="preserve">GFP immunoreactivity and </w:t>
      </w:r>
      <w:r w:rsidR="00F54C84" w:rsidRPr="0080621B">
        <w:rPr>
          <w:rFonts w:ascii="Times New Roman" w:hAnsi="Times New Roman" w:cs="Times New Roman"/>
          <w:b/>
          <w:bCs/>
        </w:rPr>
        <w:t>thickness</w:t>
      </w:r>
      <w:r w:rsidR="003507A1" w:rsidRPr="0080621B">
        <w:rPr>
          <w:rFonts w:ascii="Times New Roman" w:hAnsi="Times New Roman" w:cs="Times New Roman"/>
          <w:b/>
          <w:bCs/>
        </w:rPr>
        <w:t xml:space="preserve"> in squamous epithelium. </w:t>
      </w:r>
      <w:r w:rsidR="0086493A" w:rsidRPr="0080621B">
        <w:rPr>
          <w:rFonts w:ascii="Times New Roman" w:hAnsi="Times New Roman" w:cs="Times New Roman"/>
        </w:rPr>
        <w:t>(A, B) IHC staining of K14 (</w:t>
      </w:r>
      <w:r w:rsidR="003507A1" w:rsidRPr="0080621B">
        <w:rPr>
          <w:rFonts w:ascii="Times New Roman" w:hAnsi="Times New Roman" w:cs="Times New Roman"/>
        </w:rPr>
        <w:t>U</w:t>
      </w:r>
      <w:r w:rsidR="0086493A" w:rsidRPr="0080621B">
        <w:rPr>
          <w:rFonts w:ascii="Times New Roman" w:hAnsi="Times New Roman" w:cs="Times New Roman"/>
        </w:rPr>
        <w:t>pper) and GFP (</w:t>
      </w:r>
      <w:r w:rsidR="003507A1" w:rsidRPr="0080621B">
        <w:rPr>
          <w:rFonts w:ascii="Times New Roman" w:hAnsi="Times New Roman" w:cs="Times New Roman"/>
        </w:rPr>
        <w:t>L</w:t>
      </w:r>
      <w:r w:rsidR="0086493A" w:rsidRPr="0080621B">
        <w:rPr>
          <w:rFonts w:ascii="Times New Roman" w:hAnsi="Times New Roman" w:cs="Times New Roman"/>
        </w:rPr>
        <w:t xml:space="preserve">ower) in dorsal </w:t>
      </w:r>
      <w:r w:rsidR="0072235C" w:rsidRPr="0080621B">
        <w:rPr>
          <w:rFonts w:ascii="Times New Roman" w:hAnsi="Times New Roman" w:cs="Times New Roman"/>
        </w:rPr>
        <w:t>a</w:t>
      </w:r>
      <w:r w:rsidR="0086493A" w:rsidRPr="0080621B">
        <w:rPr>
          <w:rFonts w:ascii="Times New Roman" w:hAnsi="Times New Roman" w:cs="Times New Roman"/>
        </w:rPr>
        <w:t>nd ventral tongue</w:t>
      </w:r>
      <w:r w:rsidR="003507A1" w:rsidRPr="0080621B">
        <w:rPr>
          <w:rFonts w:ascii="Times New Roman" w:hAnsi="Times New Roman" w:cs="Times New Roman"/>
        </w:rPr>
        <w:t>, respectively</w:t>
      </w:r>
      <w:r w:rsidR="0086493A" w:rsidRPr="0080621B">
        <w:rPr>
          <w:rFonts w:ascii="Times New Roman" w:hAnsi="Times New Roman" w:cs="Times New Roman"/>
        </w:rPr>
        <w:t>. Wt, wild-type mice; Tg, transgenic mice</w:t>
      </w:r>
      <w:r w:rsidR="00590395" w:rsidRPr="0080621B">
        <w:rPr>
          <w:rFonts w:ascii="Times New Roman" w:hAnsi="Times New Roman" w:cs="Times New Roman"/>
        </w:rPr>
        <w:t>. (</w:t>
      </w:r>
      <w:r w:rsidR="00ED782F" w:rsidRPr="0080621B">
        <w:rPr>
          <w:rFonts w:ascii="Times New Roman" w:hAnsi="Times New Roman" w:cs="Times New Roman"/>
        </w:rPr>
        <w:t xml:space="preserve">100x or </w:t>
      </w:r>
      <w:r w:rsidR="0086493A" w:rsidRPr="0080621B">
        <w:rPr>
          <w:rFonts w:ascii="Times New Roman" w:hAnsi="Times New Roman" w:cs="Times New Roman"/>
        </w:rPr>
        <w:t>200x</w:t>
      </w:r>
      <w:r w:rsidR="00590395" w:rsidRPr="0080621B">
        <w:rPr>
          <w:rFonts w:ascii="Times New Roman" w:hAnsi="Times New Roman" w:cs="Times New Roman"/>
        </w:rPr>
        <w:t>)</w:t>
      </w:r>
      <w:r w:rsidR="00A43C1A" w:rsidRPr="0080621B">
        <w:rPr>
          <w:rFonts w:ascii="Times New Roman" w:hAnsi="Times New Roman" w:cs="Times New Roman"/>
        </w:rPr>
        <w:t>.</w:t>
      </w:r>
      <w:r w:rsidR="00590395" w:rsidRPr="0080621B">
        <w:rPr>
          <w:rFonts w:ascii="Times New Roman" w:hAnsi="Times New Roman" w:cs="Times New Roman"/>
        </w:rPr>
        <w:t xml:space="preserve"> </w:t>
      </w:r>
      <w:r w:rsidR="00503625" w:rsidRPr="0080621B">
        <w:rPr>
          <w:rFonts w:ascii="Times New Roman" w:hAnsi="Times New Roman" w:cs="Times New Roman"/>
        </w:rPr>
        <w:t xml:space="preserve">It reveals </w:t>
      </w:r>
      <w:r w:rsidR="000F33EA" w:rsidRPr="0080621B">
        <w:rPr>
          <w:rFonts w:ascii="Times New Roman" w:hAnsi="Times New Roman" w:cs="Times New Roman"/>
          <w:szCs w:val="24"/>
        </w:rPr>
        <w:t xml:space="preserve">the presence of GFP immunoreactivity in the basal or the parabasal epithelial cells in both dorsal and ventral tongue of Tg mice, while it </w:t>
      </w:r>
      <w:r w:rsidR="00DF5BDF" w:rsidRPr="0080621B">
        <w:rPr>
          <w:rFonts w:ascii="Times New Roman" w:hAnsi="Times New Roman" w:cs="Times New Roman"/>
          <w:szCs w:val="24"/>
        </w:rPr>
        <w:t xml:space="preserve">is </w:t>
      </w:r>
      <w:r w:rsidR="000F33EA" w:rsidRPr="0080621B">
        <w:rPr>
          <w:rFonts w:ascii="Times New Roman" w:hAnsi="Times New Roman" w:cs="Times New Roman"/>
          <w:szCs w:val="24"/>
        </w:rPr>
        <w:t>absent in Wt mice.</w:t>
      </w:r>
      <w:r w:rsidR="000F33EA" w:rsidRPr="0080621B">
        <w:rPr>
          <w:rFonts w:ascii="Times New Roman" w:hAnsi="Times New Roman" w:cs="Times New Roman"/>
        </w:rPr>
        <w:t xml:space="preserve"> </w:t>
      </w:r>
      <w:r w:rsidR="0086493A" w:rsidRPr="0080621B">
        <w:rPr>
          <w:rFonts w:ascii="Times New Roman" w:hAnsi="Times New Roman" w:cs="Times New Roman"/>
        </w:rPr>
        <w:t xml:space="preserve">(C) </w:t>
      </w:r>
      <w:r w:rsidRPr="0080621B">
        <w:rPr>
          <w:rFonts w:ascii="Times New Roman" w:hAnsi="Times New Roman" w:cs="Times New Roman"/>
        </w:rPr>
        <w:t>Quanti</w:t>
      </w:r>
      <w:r w:rsidR="00590395" w:rsidRPr="0080621B">
        <w:rPr>
          <w:rFonts w:ascii="Times New Roman" w:hAnsi="Times New Roman" w:cs="Times New Roman"/>
        </w:rPr>
        <w:t xml:space="preserve">tation of </w:t>
      </w:r>
      <w:r w:rsidRPr="0080621B">
        <w:rPr>
          <w:rFonts w:ascii="Times New Roman" w:hAnsi="Times New Roman" w:cs="Times New Roman"/>
        </w:rPr>
        <w:t xml:space="preserve">the </w:t>
      </w:r>
      <w:r w:rsidR="00590395" w:rsidRPr="0080621B">
        <w:rPr>
          <w:rFonts w:ascii="Times New Roman" w:hAnsi="Times New Roman" w:cs="Times New Roman"/>
        </w:rPr>
        <w:t xml:space="preserve">epithelial </w:t>
      </w:r>
      <w:r w:rsidRPr="0080621B">
        <w:rPr>
          <w:rFonts w:ascii="Times New Roman" w:hAnsi="Times New Roman" w:cs="Times New Roman"/>
        </w:rPr>
        <w:t xml:space="preserve">thickness </w:t>
      </w:r>
      <w:r w:rsidR="00590395" w:rsidRPr="0080621B">
        <w:rPr>
          <w:rFonts w:ascii="Times New Roman" w:hAnsi="Times New Roman" w:cs="Times New Roman"/>
        </w:rPr>
        <w:t xml:space="preserve">of </w:t>
      </w:r>
      <w:r w:rsidRPr="0080621B">
        <w:rPr>
          <w:rFonts w:ascii="Times New Roman" w:hAnsi="Times New Roman" w:cs="Times New Roman"/>
        </w:rPr>
        <w:t>dorsal tongue</w:t>
      </w:r>
      <w:r w:rsidR="00590395" w:rsidRPr="0080621B">
        <w:rPr>
          <w:rFonts w:ascii="Times New Roman" w:hAnsi="Times New Roman" w:cs="Times New Roman"/>
        </w:rPr>
        <w:t xml:space="preserve"> (Lt), </w:t>
      </w:r>
      <w:r w:rsidRPr="0080621B">
        <w:rPr>
          <w:rFonts w:ascii="Times New Roman" w:hAnsi="Times New Roman" w:cs="Times New Roman"/>
        </w:rPr>
        <w:t xml:space="preserve">ventral tongue </w:t>
      </w:r>
      <w:r w:rsidR="00590395" w:rsidRPr="0080621B">
        <w:rPr>
          <w:rFonts w:ascii="Times New Roman" w:hAnsi="Times New Roman" w:cs="Times New Roman"/>
        </w:rPr>
        <w:t xml:space="preserve">(Middle) </w:t>
      </w:r>
      <w:r w:rsidRPr="0080621B">
        <w:rPr>
          <w:rFonts w:ascii="Times New Roman" w:hAnsi="Times New Roman" w:cs="Times New Roman"/>
        </w:rPr>
        <w:t>and skin</w:t>
      </w:r>
      <w:r w:rsidR="00590395" w:rsidRPr="0080621B">
        <w:rPr>
          <w:rFonts w:ascii="Times New Roman" w:hAnsi="Times New Roman" w:cs="Times New Roman"/>
        </w:rPr>
        <w:t xml:space="preserve"> (Rt)</w:t>
      </w:r>
      <w:r w:rsidR="00F54C84" w:rsidRPr="0080621B">
        <w:rPr>
          <w:rFonts w:ascii="Times New Roman" w:hAnsi="Times New Roman" w:cs="Times New Roman"/>
        </w:rPr>
        <w:t xml:space="preserve">. </w:t>
      </w:r>
      <w:r w:rsidR="00590395" w:rsidRPr="0080621B">
        <w:rPr>
          <w:rFonts w:ascii="Times New Roman" w:hAnsi="Times New Roman" w:cs="Times New Roman"/>
        </w:rPr>
        <w:t xml:space="preserve">The measurement of </w:t>
      </w:r>
      <w:r w:rsidR="00F54C84" w:rsidRPr="0080621B">
        <w:rPr>
          <w:rFonts w:ascii="Times New Roman" w:hAnsi="Times New Roman" w:cs="Times New Roman"/>
        </w:rPr>
        <w:t xml:space="preserve">the thickness </w:t>
      </w:r>
      <w:r w:rsidR="00590395" w:rsidRPr="0080621B">
        <w:rPr>
          <w:rFonts w:ascii="Times New Roman" w:hAnsi="Times New Roman" w:cs="Times New Roman"/>
        </w:rPr>
        <w:t xml:space="preserve">are at </w:t>
      </w:r>
      <w:r w:rsidR="00F54C84" w:rsidRPr="0080621B">
        <w:rPr>
          <w:rFonts w:ascii="Times New Roman" w:hAnsi="Times New Roman" w:cs="Times New Roman"/>
        </w:rPr>
        <w:t>50</w:t>
      </w:r>
      <w:r w:rsidR="00590395" w:rsidRPr="0080621B">
        <w:rPr>
          <w:rFonts w:ascii="Times New Roman" w:hAnsi="Times New Roman" w:cs="Times New Roman"/>
        </w:rPr>
        <w:t xml:space="preserve"> </w:t>
      </w:r>
      <w:r w:rsidR="00F54C84" w:rsidRPr="0080621B">
        <w:rPr>
          <w:rFonts w:ascii="Symbol" w:hAnsi="Symbol" w:cs="Times New Roman"/>
        </w:rPr>
        <w:t></w:t>
      </w:r>
      <w:r w:rsidR="00F54C84" w:rsidRPr="0080621B">
        <w:rPr>
          <w:rFonts w:ascii="Times New Roman" w:hAnsi="Times New Roman" w:cs="Times New Roman"/>
        </w:rPr>
        <w:t xml:space="preserve">m intervals. </w:t>
      </w:r>
      <w:r w:rsidR="00590395" w:rsidRPr="0080621B">
        <w:rPr>
          <w:rFonts w:ascii="Times New Roman" w:hAnsi="Times New Roman" w:cs="Times New Roman"/>
        </w:rPr>
        <w:t xml:space="preserve">At least 40 individual measurements are carried out in each setting. </w:t>
      </w:r>
      <w:r w:rsidR="00F54C84" w:rsidRPr="0080621B">
        <w:rPr>
          <w:rFonts w:ascii="Times New Roman" w:hAnsi="Times New Roman" w:cs="Times New Roman"/>
        </w:rPr>
        <w:t xml:space="preserve">The results </w:t>
      </w:r>
      <w:r w:rsidRPr="0080621B">
        <w:rPr>
          <w:rFonts w:ascii="Times New Roman" w:hAnsi="Times New Roman" w:cs="Times New Roman"/>
        </w:rPr>
        <w:t xml:space="preserve">indicate an increase of epithelial thickness </w:t>
      </w:r>
      <w:r w:rsidR="00590395" w:rsidRPr="0080621B">
        <w:rPr>
          <w:rFonts w:ascii="Times New Roman" w:hAnsi="Times New Roman" w:cs="Times New Roman"/>
        </w:rPr>
        <w:t xml:space="preserve">in Tg </w:t>
      </w:r>
      <w:r w:rsidRPr="0080621B">
        <w:rPr>
          <w:rFonts w:ascii="Times New Roman" w:hAnsi="Times New Roman" w:cs="Times New Roman"/>
        </w:rPr>
        <w:t xml:space="preserve">mice following the increase of transgene dosages. </w:t>
      </w:r>
      <w:r w:rsidR="00FB23B5" w:rsidRPr="0080621B">
        <w:rPr>
          <w:rFonts w:ascii="Times New Roman" w:hAnsi="Times New Roman" w:cs="Times New Roman"/>
        </w:rPr>
        <w:t>U</w:t>
      </w:r>
      <w:r w:rsidRPr="0080621B">
        <w:rPr>
          <w:rFonts w:ascii="Times New Roman" w:hAnsi="Times New Roman" w:cs="Times New Roman"/>
        </w:rPr>
        <w:t>n</w:t>
      </w:r>
      <w:r w:rsidR="00C41D2A" w:rsidRPr="0080621B">
        <w:rPr>
          <w:rFonts w:ascii="Times New Roman" w:hAnsi="Times New Roman" w:cs="Times New Roman"/>
        </w:rPr>
        <w:t>-</w:t>
      </w:r>
      <w:r w:rsidRPr="0080621B">
        <w:rPr>
          <w:rFonts w:ascii="Times New Roman" w:hAnsi="Times New Roman" w:cs="Times New Roman"/>
        </w:rPr>
        <w:t xml:space="preserve">paired </w:t>
      </w:r>
      <w:r w:rsidRPr="0080621B">
        <w:rPr>
          <w:rFonts w:ascii="Times New Roman" w:hAnsi="Times New Roman" w:cs="Times New Roman"/>
          <w:i/>
        </w:rPr>
        <w:t>t</w:t>
      </w:r>
      <w:r w:rsidRPr="0080621B">
        <w:rPr>
          <w:rFonts w:ascii="Times New Roman" w:hAnsi="Times New Roman" w:cs="Times New Roman"/>
        </w:rPr>
        <w:t>-test.</w:t>
      </w:r>
    </w:p>
    <w:p w14:paraId="04D02272" w14:textId="77777777" w:rsidR="00511374" w:rsidRPr="0080621B" w:rsidRDefault="00511374" w:rsidP="00870118">
      <w:pPr>
        <w:jc w:val="both"/>
        <w:rPr>
          <w:rFonts w:ascii="Times New Roman" w:hAnsi="Times New Roman" w:cs="Times New Roman"/>
        </w:rPr>
      </w:pPr>
    </w:p>
    <w:p w14:paraId="676B5DF6" w14:textId="557F32BF" w:rsidR="00AA559C" w:rsidRPr="0080621B" w:rsidRDefault="00AA559C">
      <w:pPr>
        <w:widowControl/>
        <w:rPr>
          <w:rFonts w:ascii="Times New Roman" w:hAnsi="Times New Roman" w:cs="Times New Roman"/>
        </w:rPr>
      </w:pPr>
      <w:r w:rsidRPr="0080621B">
        <w:rPr>
          <w:rFonts w:ascii="Times New Roman" w:hAnsi="Times New Roman" w:cs="Times New Roman"/>
        </w:rPr>
        <w:br w:type="page"/>
      </w:r>
    </w:p>
    <w:p w14:paraId="1BBA4640" w14:textId="43C4709F" w:rsidR="00835886" w:rsidRPr="0080621B" w:rsidRDefault="00D35529" w:rsidP="00F872E7">
      <w:pPr>
        <w:widowControl/>
        <w:jc w:val="center"/>
        <w:rPr>
          <w:rFonts w:ascii="Times New Roman" w:hAnsi="Times New Roman" w:cs="Times New Roman"/>
          <w:b/>
        </w:rPr>
      </w:pPr>
      <w:r w:rsidRPr="0080621B">
        <w:rPr>
          <w:rFonts w:ascii="Times New Roman" w:hAnsi="Times New Roman" w:cs="Times New Roman"/>
          <w:b/>
          <w:noProof/>
        </w:rPr>
        <w:lastRenderedPageBreak/>
        <w:drawing>
          <wp:inline distT="0" distB="0" distL="0" distR="0" wp14:anchorId="160B892B" wp14:editId="620789BE">
            <wp:extent cx="5974080" cy="4035759"/>
            <wp:effectExtent l="0" t="0" r="762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458" cy="4040743"/>
                    </a:xfrm>
                    <a:prstGeom prst="rect">
                      <a:avLst/>
                    </a:prstGeom>
                    <a:noFill/>
                  </pic:spPr>
                </pic:pic>
              </a:graphicData>
            </a:graphic>
          </wp:inline>
        </w:drawing>
      </w:r>
    </w:p>
    <w:p w14:paraId="5425B92D" w14:textId="0C9CA0B6" w:rsidR="00835886" w:rsidRPr="0080621B" w:rsidRDefault="00835886" w:rsidP="00CF1D56">
      <w:pPr>
        <w:widowControl/>
        <w:ind w:leftChars="500" w:left="1200"/>
        <w:rPr>
          <w:rFonts w:ascii="Times New Roman" w:hAnsi="Times New Roman" w:cs="Times New Roman"/>
          <w:b/>
        </w:rPr>
      </w:pPr>
    </w:p>
    <w:p w14:paraId="19D8A035" w14:textId="38BAB9B6" w:rsidR="00F872E7" w:rsidRPr="0080621B" w:rsidRDefault="00835886" w:rsidP="007F5276">
      <w:pPr>
        <w:jc w:val="both"/>
        <w:rPr>
          <w:rFonts w:ascii="Times New Roman" w:hAnsi="Times New Roman" w:cs="Times New Roman"/>
        </w:rPr>
      </w:pPr>
      <w:r w:rsidRPr="0080621B">
        <w:rPr>
          <w:rFonts w:ascii="Times New Roman" w:hAnsi="Times New Roman" w:cs="Times New Roman"/>
          <w:b/>
          <w:bCs/>
        </w:rPr>
        <w:t>Fig S3. Immu</w:t>
      </w:r>
      <w:r w:rsidR="00ED782F" w:rsidRPr="0080621B">
        <w:rPr>
          <w:rFonts w:ascii="Times New Roman" w:hAnsi="Times New Roman" w:cs="Times New Roman"/>
          <w:b/>
          <w:bCs/>
        </w:rPr>
        <w:t xml:space="preserve">nohistochemistry </w:t>
      </w:r>
      <w:r w:rsidRPr="0080621B">
        <w:rPr>
          <w:rFonts w:ascii="Times New Roman" w:hAnsi="Times New Roman" w:cs="Times New Roman"/>
          <w:b/>
          <w:bCs/>
        </w:rPr>
        <w:t xml:space="preserve">of </w:t>
      </w:r>
      <w:r w:rsidR="009A4433" w:rsidRPr="0080621B">
        <w:rPr>
          <w:rFonts w:ascii="Times New Roman" w:hAnsi="Times New Roman" w:cs="Times New Roman"/>
          <w:b/>
          <w:bCs/>
        </w:rPr>
        <w:t xml:space="preserve">the </w:t>
      </w:r>
      <w:r w:rsidRPr="0080621B">
        <w:rPr>
          <w:rFonts w:ascii="Times New Roman" w:hAnsi="Times New Roman" w:cs="Times New Roman"/>
          <w:b/>
          <w:bCs/>
        </w:rPr>
        <w:t>cell proliferation and survival</w:t>
      </w:r>
      <w:r w:rsidR="008A7120" w:rsidRPr="0080621B">
        <w:rPr>
          <w:rFonts w:ascii="Times New Roman" w:hAnsi="Times New Roman" w:cs="Times New Roman"/>
          <w:b/>
          <w:bCs/>
        </w:rPr>
        <w:t xml:space="preserve"> </w:t>
      </w:r>
      <w:r w:rsidR="00ED782F" w:rsidRPr="0080621B">
        <w:rPr>
          <w:rFonts w:ascii="Times New Roman" w:hAnsi="Times New Roman" w:cs="Times New Roman"/>
          <w:b/>
          <w:bCs/>
        </w:rPr>
        <w:t xml:space="preserve">proteins </w:t>
      </w:r>
      <w:r w:rsidR="008A7120" w:rsidRPr="0080621B">
        <w:rPr>
          <w:rFonts w:ascii="Times New Roman" w:hAnsi="Times New Roman" w:cs="Times New Roman"/>
          <w:b/>
          <w:bCs/>
        </w:rPr>
        <w:t xml:space="preserve">in </w:t>
      </w:r>
      <w:r w:rsidR="00ED782F" w:rsidRPr="0080621B">
        <w:rPr>
          <w:rFonts w:ascii="Times New Roman" w:hAnsi="Times New Roman" w:cs="Times New Roman"/>
          <w:b/>
          <w:bCs/>
        </w:rPr>
        <w:t>tongue epi</w:t>
      </w:r>
      <w:r w:rsidR="008A7120" w:rsidRPr="0080621B">
        <w:rPr>
          <w:rFonts w:ascii="Times New Roman" w:hAnsi="Times New Roman" w:cs="Times New Roman"/>
          <w:b/>
          <w:bCs/>
        </w:rPr>
        <w:t>thelium</w:t>
      </w:r>
      <w:r w:rsidRPr="0080621B">
        <w:rPr>
          <w:rFonts w:ascii="Times New Roman" w:hAnsi="Times New Roman" w:cs="Times New Roman"/>
          <w:b/>
          <w:bCs/>
        </w:rPr>
        <w:t xml:space="preserve">. </w:t>
      </w:r>
      <w:r w:rsidRPr="0080621B">
        <w:rPr>
          <w:rFonts w:ascii="Times New Roman" w:hAnsi="Times New Roman" w:cs="Times New Roman"/>
        </w:rPr>
        <w:t>(A) IHC staining of Ki67</w:t>
      </w:r>
      <w:r w:rsidR="00816FA7" w:rsidRPr="0080621B">
        <w:rPr>
          <w:rFonts w:ascii="Times New Roman" w:hAnsi="Times New Roman" w:cs="Times New Roman"/>
        </w:rPr>
        <w:t>, Bax, Bcl</w:t>
      </w:r>
      <w:r w:rsidR="00A43C1A" w:rsidRPr="0080621B">
        <w:rPr>
          <w:rFonts w:ascii="Times New Roman" w:hAnsi="Times New Roman" w:cs="Times New Roman"/>
        </w:rPr>
        <w:t>-</w:t>
      </w:r>
      <w:r w:rsidR="00816FA7" w:rsidRPr="0080621B">
        <w:rPr>
          <w:rFonts w:ascii="Times New Roman" w:hAnsi="Times New Roman" w:cs="Times New Roman"/>
        </w:rPr>
        <w:t xml:space="preserve">2 and Bcl-xL </w:t>
      </w:r>
      <w:r w:rsidRPr="0080621B">
        <w:rPr>
          <w:rFonts w:ascii="Times New Roman" w:hAnsi="Times New Roman" w:cs="Times New Roman"/>
        </w:rPr>
        <w:t>in dorsal tongue</w:t>
      </w:r>
      <w:r w:rsidR="00A43C1A" w:rsidRPr="0080621B">
        <w:rPr>
          <w:rFonts w:ascii="Times New Roman" w:hAnsi="Times New Roman" w:cs="Times New Roman"/>
        </w:rPr>
        <w:t>.</w:t>
      </w:r>
      <w:r w:rsidRPr="0080621B">
        <w:rPr>
          <w:rFonts w:ascii="Times New Roman" w:hAnsi="Times New Roman" w:cs="Times New Roman"/>
        </w:rPr>
        <w:t xml:space="preserve"> </w:t>
      </w:r>
      <w:r w:rsidR="008A7120" w:rsidRPr="0080621B">
        <w:rPr>
          <w:rFonts w:ascii="Times New Roman" w:hAnsi="Times New Roman" w:cs="Times New Roman"/>
        </w:rPr>
        <w:t>(200x)</w:t>
      </w:r>
      <w:r w:rsidR="00A43C1A" w:rsidRPr="0080621B">
        <w:rPr>
          <w:rFonts w:ascii="Times New Roman" w:hAnsi="Times New Roman" w:cs="Times New Roman"/>
        </w:rPr>
        <w:t>.</w:t>
      </w:r>
      <w:r w:rsidR="008A7120" w:rsidRPr="0080621B">
        <w:rPr>
          <w:rFonts w:ascii="Times New Roman" w:hAnsi="Times New Roman" w:cs="Times New Roman"/>
        </w:rPr>
        <w:t xml:space="preserve"> </w:t>
      </w:r>
      <w:r w:rsidRPr="0080621B">
        <w:rPr>
          <w:rFonts w:ascii="Times New Roman" w:hAnsi="Times New Roman" w:cs="Times New Roman"/>
        </w:rPr>
        <w:t>(B) Quantitation</w:t>
      </w:r>
      <w:r w:rsidR="00816FA7" w:rsidRPr="0080621B">
        <w:rPr>
          <w:rFonts w:ascii="Times New Roman" w:hAnsi="Times New Roman" w:cs="Times New Roman"/>
        </w:rPr>
        <w:t xml:space="preserve"> of nuclear Ki67 </w:t>
      </w:r>
      <w:r w:rsidRPr="0080621B">
        <w:rPr>
          <w:rFonts w:ascii="Times New Roman" w:hAnsi="Times New Roman" w:cs="Times New Roman"/>
        </w:rPr>
        <w:t xml:space="preserve">immunoreactivity. (C) </w:t>
      </w:r>
      <w:r w:rsidR="00816FA7" w:rsidRPr="0080621B">
        <w:rPr>
          <w:rFonts w:ascii="Times New Roman" w:hAnsi="Times New Roman" w:cs="Times New Roman"/>
        </w:rPr>
        <w:t xml:space="preserve">Quantitation of </w:t>
      </w:r>
      <w:r w:rsidRPr="0080621B">
        <w:rPr>
          <w:rFonts w:ascii="Times New Roman" w:hAnsi="Times New Roman" w:cs="Times New Roman"/>
        </w:rPr>
        <w:t>Bax, Bcl-2 and Bcl-</w:t>
      </w:r>
      <w:r w:rsidR="00D87343" w:rsidRPr="0080621B">
        <w:rPr>
          <w:rFonts w:ascii="Times New Roman" w:hAnsi="Times New Roman" w:cs="Times New Roman"/>
        </w:rPr>
        <w:t>x</w:t>
      </w:r>
      <w:r w:rsidRPr="0080621B">
        <w:rPr>
          <w:rFonts w:ascii="Times New Roman" w:hAnsi="Times New Roman" w:cs="Times New Roman"/>
        </w:rPr>
        <w:t xml:space="preserve">L </w:t>
      </w:r>
      <w:r w:rsidR="00816FA7" w:rsidRPr="0080621B">
        <w:rPr>
          <w:rFonts w:ascii="Times New Roman" w:hAnsi="Times New Roman" w:cs="Times New Roman"/>
        </w:rPr>
        <w:t>immunoreactivities.</w:t>
      </w:r>
      <w:r w:rsidR="008A7120" w:rsidRPr="0080621B">
        <w:rPr>
          <w:rFonts w:ascii="Times New Roman" w:hAnsi="Times New Roman" w:cs="Times New Roman"/>
        </w:rPr>
        <w:t xml:space="preserve"> </w:t>
      </w:r>
      <w:r w:rsidRPr="0080621B">
        <w:rPr>
          <w:rFonts w:ascii="Times New Roman" w:hAnsi="Times New Roman" w:cs="Times New Roman"/>
        </w:rPr>
        <w:t>The results indicate a</w:t>
      </w:r>
      <w:r w:rsidR="008A7120" w:rsidRPr="0080621B">
        <w:rPr>
          <w:rFonts w:ascii="Times New Roman" w:hAnsi="Times New Roman" w:cs="Times New Roman"/>
        </w:rPr>
        <w:t xml:space="preserve"> significant </w:t>
      </w:r>
      <w:r w:rsidRPr="0080621B">
        <w:rPr>
          <w:rFonts w:ascii="Times New Roman" w:hAnsi="Times New Roman" w:cs="Times New Roman"/>
        </w:rPr>
        <w:t xml:space="preserve">increase of </w:t>
      </w:r>
      <w:r w:rsidR="00816FA7" w:rsidRPr="0080621B">
        <w:rPr>
          <w:rFonts w:ascii="Times New Roman" w:hAnsi="Times New Roman" w:cs="Times New Roman"/>
        </w:rPr>
        <w:t xml:space="preserve">Ki67 and </w:t>
      </w:r>
      <w:r w:rsidRPr="0080621B">
        <w:rPr>
          <w:rFonts w:ascii="Times New Roman" w:hAnsi="Times New Roman" w:cs="Times New Roman"/>
        </w:rPr>
        <w:t>Bcl-</w:t>
      </w:r>
      <w:r w:rsidR="00D87343" w:rsidRPr="0080621B">
        <w:rPr>
          <w:rFonts w:ascii="Times New Roman" w:hAnsi="Times New Roman" w:cs="Times New Roman"/>
        </w:rPr>
        <w:t>x</w:t>
      </w:r>
      <w:r w:rsidRPr="0080621B">
        <w:rPr>
          <w:rFonts w:ascii="Times New Roman" w:hAnsi="Times New Roman" w:cs="Times New Roman"/>
        </w:rPr>
        <w:t xml:space="preserve">L </w:t>
      </w:r>
      <w:r w:rsidR="00E702DE" w:rsidRPr="0080621B">
        <w:rPr>
          <w:rFonts w:ascii="Times New Roman" w:hAnsi="Times New Roman" w:cs="Times New Roman"/>
        </w:rPr>
        <w:t xml:space="preserve">expression </w:t>
      </w:r>
      <w:r w:rsidR="00816FA7" w:rsidRPr="0080621B">
        <w:rPr>
          <w:rFonts w:ascii="Times New Roman" w:hAnsi="Times New Roman" w:cs="Times New Roman"/>
        </w:rPr>
        <w:t xml:space="preserve">in the tongue epithelium of Tg mice. </w:t>
      </w:r>
      <w:bookmarkStart w:id="3" w:name="OLE_LINK14"/>
      <w:r w:rsidR="00060A71" w:rsidRPr="0080621B">
        <w:rPr>
          <w:rFonts w:ascii="Times New Roman" w:hAnsi="Times New Roman" w:cs="Times New Roman"/>
        </w:rPr>
        <w:t xml:space="preserve">Numbers in pictures are </w:t>
      </w:r>
      <w:r w:rsidR="00B24A8C" w:rsidRPr="0080621B">
        <w:rPr>
          <w:rFonts w:ascii="Times New Roman" w:hAnsi="Times New Roman" w:cs="Times New Roman"/>
        </w:rPr>
        <w:t xml:space="preserve">pixel scores or </w:t>
      </w:r>
      <w:r w:rsidR="00060A71" w:rsidRPr="0080621B">
        <w:rPr>
          <w:rFonts w:ascii="Times New Roman" w:hAnsi="Times New Roman" w:cs="Times New Roman"/>
        </w:rPr>
        <w:t>count</w:t>
      </w:r>
      <w:r w:rsidR="00B24A8C" w:rsidRPr="0080621B">
        <w:rPr>
          <w:rFonts w:ascii="Times New Roman" w:hAnsi="Times New Roman" w:cs="Times New Roman"/>
        </w:rPr>
        <w:t>ed percentage</w:t>
      </w:r>
      <w:r w:rsidR="00060A71" w:rsidRPr="0080621B">
        <w:rPr>
          <w:rFonts w:ascii="Times New Roman" w:hAnsi="Times New Roman" w:cs="Times New Roman"/>
        </w:rPr>
        <w:t xml:space="preserve">s. </w:t>
      </w:r>
      <w:r w:rsidR="008A7120" w:rsidRPr="0080621B">
        <w:rPr>
          <w:rFonts w:ascii="Times New Roman" w:hAnsi="Times New Roman" w:cs="Times New Roman"/>
        </w:rPr>
        <w:t>Wt, wild-type mice; Tg, transgenic mice.</w:t>
      </w:r>
      <w:bookmarkEnd w:id="3"/>
      <w:r w:rsidR="008A7120" w:rsidRPr="0080621B">
        <w:rPr>
          <w:rFonts w:ascii="Times New Roman" w:hAnsi="Times New Roman" w:cs="Times New Roman"/>
        </w:rPr>
        <w:t xml:space="preserve"> </w:t>
      </w:r>
      <w:r w:rsidR="00FB23B5" w:rsidRPr="0080621B">
        <w:rPr>
          <w:rFonts w:ascii="Times New Roman" w:hAnsi="Times New Roman" w:cs="Times New Roman"/>
        </w:rPr>
        <w:t>U</w:t>
      </w:r>
      <w:r w:rsidRPr="0080621B">
        <w:rPr>
          <w:rFonts w:ascii="Times New Roman" w:hAnsi="Times New Roman" w:cs="Times New Roman"/>
        </w:rPr>
        <w:t xml:space="preserve">n-paired </w:t>
      </w:r>
      <w:r w:rsidRPr="0080621B">
        <w:rPr>
          <w:rFonts w:ascii="Times New Roman" w:hAnsi="Times New Roman" w:cs="Times New Roman"/>
          <w:i/>
        </w:rPr>
        <w:t>t</w:t>
      </w:r>
      <w:r w:rsidRPr="0080621B">
        <w:rPr>
          <w:rFonts w:ascii="Times New Roman" w:hAnsi="Times New Roman" w:cs="Times New Roman"/>
        </w:rPr>
        <w:t>-test.</w:t>
      </w:r>
      <w:r w:rsidR="007F5276" w:rsidRPr="0080621B">
        <w:rPr>
          <w:rFonts w:ascii="Times New Roman" w:hAnsi="Times New Roman" w:cs="Times New Roman" w:hint="eastAsia"/>
        </w:rPr>
        <w:t xml:space="preserve"> </w:t>
      </w:r>
      <w:r w:rsidR="007F5276" w:rsidRPr="0080621B">
        <w:rPr>
          <w:rFonts w:ascii="Times New Roman" w:hAnsi="Times New Roman" w:cs="Times New Roman"/>
        </w:rPr>
        <w:t xml:space="preserve"> </w:t>
      </w:r>
    </w:p>
    <w:p w14:paraId="37B33574" w14:textId="672A3246" w:rsidR="00AA559C" w:rsidRPr="0080621B" w:rsidRDefault="00F872E7" w:rsidP="00204CAD">
      <w:pPr>
        <w:widowControl/>
        <w:rPr>
          <w:rFonts w:ascii="Times New Roman" w:hAnsi="Times New Roman" w:cs="Times New Roman"/>
        </w:rPr>
      </w:pPr>
      <w:r w:rsidRPr="0080621B">
        <w:rPr>
          <w:rFonts w:ascii="Times New Roman" w:hAnsi="Times New Roman" w:cs="Times New Roman"/>
        </w:rPr>
        <w:br w:type="page"/>
      </w:r>
    </w:p>
    <w:p w14:paraId="1B9CE795" w14:textId="4DC460FD" w:rsidR="00E702DE" w:rsidRPr="0080621B" w:rsidRDefault="00D35529" w:rsidP="0081339C">
      <w:pPr>
        <w:spacing w:line="360" w:lineRule="auto"/>
        <w:jc w:val="center"/>
        <w:rPr>
          <w:rFonts w:ascii="Times New Roman" w:eastAsia="標楷體" w:hAnsi="Times New Roman" w:cs="Times New Roman"/>
          <w:szCs w:val="24"/>
        </w:rPr>
      </w:pPr>
      <w:r w:rsidRPr="0080621B">
        <w:rPr>
          <w:rFonts w:ascii="Times New Roman" w:eastAsia="標楷體" w:hAnsi="Times New Roman" w:cs="Times New Roman"/>
          <w:noProof/>
          <w:szCs w:val="24"/>
        </w:rPr>
        <w:lastRenderedPageBreak/>
        <w:drawing>
          <wp:inline distT="0" distB="0" distL="0" distR="0" wp14:anchorId="203E073A" wp14:editId="3EE65599">
            <wp:extent cx="5562600" cy="5517997"/>
            <wp:effectExtent l="0" t="0" r="0" b="698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8636" cy="5523985"/>
                    </a:xfrm>
                    <a:prstGeom prst="rect">
                      <a:avLst/>
                    </a:prstGeom>
                    <a:noFill/>
                  </pic:spPr>
                </pic:pic>
              </a:graphicData>
            </a:graphic>
          </wp:inline>
        </w:drawing>
      </w:r>
    </w:p>
    <w:p w14:paraId="09D8F8E9" w14:textId="5D8310EC" w:rsidR="00E702DE" w:rsidRPr="0080621B" w:rsidRDefault="00E702DE" w:rsidP="003D3EFC">
      <w:pPr>
        <w:spacing w:line="360" w:lineRule="auto"/>
        <w:ind w:leftChars="300" w:left="720"/>
        <w:jc w:val="both"/>
        <w:rPr>
          <w:rFonts w:ascii="Times New Roman" w:eastAsia="標楷體" w:hAnsi="Times New Roman" w:cs="Times New Roman"/>
          <w:szCs w:val="24"/>
        </w:rPr>
      </w:pPr>
    </w:p>
    <w:p w14:paraId="77734DC6" w14:textId="5935F0AF" w:rsidR="00A43C1A" w:rsidRPr="0080621B" w:rsidRDefault="00E702DE" w:rsidP="00D8707F">
      <w:pPr>
        <w:jc w:val="both"/>
        <w:rPr>
          <w:rFonts w:ascii="Times New Roman" w:eastAsia="標楷體" w:hAnsi="Times New Roman" w:cs="Times New Roman"/>
          <w:szCs w:val="24"/>
        </w:rPr>
      </w:pPr>
      <w:r w:rsidRPr="0080621B">
        <w:rPr>
          <w:rFonts w:ascii="Times New Roman" w:eastAsia="標楷體" w:hAnsi="Times New Roman" w:cs="Times New Roman"/>
          <w:b/>
          <w:szCs w:val="24"/>
        </w:rPr>
        <w:t>Fig S4.</w:t>
      </w:r>
      <w:r w:rsidRPr="0080621B">
        <w:rPr>
          <w:rFonts w:ascii="Times New Roman" w:hAnsi="Times New Roman" w:cs="Times New Roman"/>
          <w:b/>
          <w:szCs w:val="24"/>
        </w:rPr>
        <w:t xml:space="preserve"> Induction of mouse esophageal tumorigenesis by 4NQO. </w:t>
      </w:r>
      <w:r w:rsidRPr="0080621B">
        <w:rPr>
          <w:rFonts w:ascii="Times New Roman" w:hAnsi="Times New Roman" w:cs="Times New Roman"/>
          <w:szCs w:val="24"/>
        </w:rPr>
        <w:t xml:space="preserve">(A, B) Histopathology. </w:t>
      </w:r>
      <w:r w:rsidR="003D3EFC" w:rsidRPr="0080621B">
        <w:rPr>
          <w:rFonts w:ascii="Times New Roman" w:eastAsia="標楷體" w:hAnsi="Times New Roman" w:cs="Times New Roman"/>
          <w:szCs w:val="24"/>
        </w:rPr>
        <w:t>(x100)</w:t>
      </w:r>
      <w:r w:rsidR="00E60ABD" w:rsidRPr="0080621B">
        <w:rPr>
          <w:rFonts w:ascii="Times New Roman" w:eastAsia="標楷體" w:hAnsi="Times New Roman" w:cs="Times New Roman"/>
          <w:szCs w:val="24"/>
        </w:rPr>
        <w:t>.</w:t>
      </w:r>
      <w:r w:rsidR="003D3EFC" w:rsidRPr="0080621B">
        <w:rPr>
          <w:rFonts w:ascii="Times New Roman" w:hAnsi="Times New Roman" w:cs="Times New Roman"/>
          <w:szCs w:val="24"/>
        </w:rPr>
        <w:t xml:space="preserve"> </w:t>
      </w:r>
      <w:r w:rsidRPr="0080621B">
        <w:rPr>
          <w:rFonts w:ascii="Times New Roman" w:hAnsi="Times New Roman" w:cs="Times New Roman"/>
          <w:szCs w:val="24"/>
        </w:rPr>
        <w:t xml:space="preserve">(A) Normal looking mucosa. (B) </w:t>
      </w:r>
      <w:r w:rsidR="003D3EFC" w:rsidRPr="0080621B">
        <w:rPr>
          <w:rFonts w:ascii="Times New Roman" w:hAnsi="Times New Roman" w:cs="Times New Roman"/>
          <w:szCs w:val="24"/>
        </w:rPr>
        <w:t>Exophytic lesion. (A) T</w:t>
      </w:r>
      <w:r w:rsidRPr="0080621B">
        <w:rPr>
          <w:rFonts w:ascii="Times New Roman" w:eastAsia="標楷體" w:hAnsi="Times New Roman" w:cs="Times New Roman"/>
          <w:szCs w:val="24"/>
        </w:rPr>
        <w:t xml:space="preserve">he histopathological sections of </w:t>
      </w:r>
      <w:r w:rsidR="003D3EFC" w:rsidRPr="0080621B">
        <w:rPr>
          <w:rFonts w:ascii="Times New Roman" w:eastAsia="標楷體" w:hAnsi="Times New Roman" w:cs="Times New Roman"/>
          <w:szCs w:val="24"/>
        </w:rPr>
        <w:t xml:space="preserve">esophageal mucosa show an extensive epithelial dysplasia with different degrees of severity. </w:t>
      </w:r>
      <w:r w:rsidR="00046D25" w:rsidRPr="0080621B">
        <w:rPr>
          <w:rFonts w:ascii="Times New Roman" w:eastAsia="標楷體" w:hAnsi="Times New Roman" w:cs="Times New Roman"/>
          <w:szCs w:val="24"/>
        </w:rPr>
        <w:t>The spaces in the middle of epitheli</w:t>
      </w:r>
      <w:r w:rsidR="00F872E7" w:rsidRPr="0080621B">
        <w:rPr>
          <w:rFonts w:ascii="Times New Roman" w:eastAsia="標楷體" w:hAnsi="Times New Roman" w:cs="Times New Roman"/>
          <w:szCs w:val="24"/>
        </w:rPr>
        <w:t>al layers</w:t>
      </w:r>
      <w:r w:rsidR="00046D25" w:rsidRPr="0080621B">
        <w:rPr>
          <w:rFonts w:ascii="Times New Roman" w:eastAsia="標楷體" w:hAnsi="Times New Roman" w:cs="Times New Roman"/>
          <w:szCs w:val="24"/>
        </w:rPr>
        <w:t xml:space="preserve"> are the esophageal lumen</w:t>
      </w:r>
      <w:r w:rsidR="00AB2C40" w:rsidRPr="0080621B">
        <w:rPr>
          <w:rFonts w:ascii="Times New Roman" w:eastAsia="標楷體" w:hAnsi="Times New Roman" w:cs="Times New Roman"/>
          <w:szCs w:val="24"/>
        </w:rPr>
        <w:t>.</w:t>
      </w:r>
      <w:r w:rsidR="00046D25" w:rsidRPr="0080621B">
        <w:rPr>
          <w:rFonts w:ascii="Times New Roman" w:eastAsia="標楷體" w:hAnsi="Times New Roman" w:cs="Times New Roman"/>
          <w:szCs w:val="24"/>
        </w:rPr>
        <w:t xml:space="preserve"> An a</w:t>
      </w:r>
      <w:r w:rsidR="003D3EFC" w:rsidRPr="0080621B">
        <w:rPr>
          <w:rFonts w:ascii="Times New Roman" w:eastAsia="標楷體" w:hAnsi="Times New Roman" w:cs="Times New Roman"/>
          <w:szCs w:val="24"/>
        </w:rPr>
        <w:t>rrow indicate</w:t>
      </w:r>
      <w:r w:rsidR="00046D25" w:rsidRPr="0080621B">
        <w:rPr>
          <w:rFonts w:ascii="Times New Roman" w:eastAsia="標楷體" w:hAnsi="Times New Roman" w:cs="Times New Roman"/>
          <w:szCs w:val="24"/>
        </w:rPr>
        <w:t>s</w:t>
      </w:r>
      <w:r w:rsidR="003D3EFC" w:rsidRPr="0080621B">
        <w:rPr>
          <w:rFonts w:ascii="Times New Roman" w:eastAsia="標楷體" w:hAnsi="Times New Roman" w:cs="Times New Roman"/>
          <w:szCs w:val="24"/>
        </w:rPr>
        <w:t xml:space="preserve"> an exophytic SCC in the opposite side of </w:t>
      </w:r>
      <w:r w:rsidR="00A43C1A" w:rsidRPr="0080621B">
        <w:rPr>
          <w:rFonts w:ascii="Times New Roman" w:eastAsia="標楷體" w:hAnsi="Times New Roman" w:cs="Times New Roman"/>
          <w:szCs w:val="24"/>
        </w:rPr>
        <w:t xml:space="preserve">an </w:t>
      </w:r>
      <w:r w:rsidR="003D3EFC" w:rsidRPr="0080621B">
        <w:rPr>
          <w:rFonts w:ascii="Times New Roman" w:eastAsia="標楷體" w:hAnsi="Times New Roman" w:cs="Times New Roman"/>
          <w:szCs w:val="24"/>
        </w:rPr>
        <w:t xml:space="preserve">esophageal mucosa with moderate </w:t>
      </w:r>
      <w:r w:rsidR="00A43C1A" w:rsidRPr="0080621B">
        <w:rPr>
          <w:rFonts w:ascii="Times New Roman" w:eastAsia="標楷體" w:hAnsi="Times New Roman" w:cs="Times New Roman"/>
          <w:szCs w:val="24"/>
        </w:rPr>
        <w:t xml:space="preserve">epithelial </w:t>
      </w:r>
      <w:r w:rsidR="003D3EFC" w:rsidRPr="0080621B">
        <w:rPr>
          <w:rFonts w:ascii="Times New Roman" w:eastAsia="標楷體" w:hAnsi="Times New Roman" w:cs="Times New Roman"/>
          <w:szCs w:val="24"/>
        </w:rPr>
        <w:t xml:space="preserve">dysplasia. (B) </w:t>
      </w:r>
      <w:r w:rsidRPr="0080621B">
        <w:rPr>
          <w:rFonts w:ascii="Times New Roman" w:eastAsia="標楷體" w:hAnsi="Times New Roman" w:cs="Times New Roman"/>
          <w:szCs w:val="24"/>
        </w:rPr>
        <w:t>Sections of exophytic lesion</w:t>
      </w:r>
      <w:r w:rsidR="003D3EFC" w:rsidRPr="0080621B">
        <w:rPr>
          <w:rFonts w:ascii="Times New Roman" w:eastAsia="標楷體" w:hAnsi="Times New Roman" w:cs="Times New Roman"/>
          <w:szCs w:val="24"/>
        </w:rPr>
        <w:t xml:space="preserve"> show SCC with stromal invasion</w:t>
      </w:r>
      <w:r w:rsidR="00314250" w:rsidRPr="0080621B">
        <w:rPr>
          <w:rFonts w:ascii="Times New Roman" w:eastAsia="標楷體" w:hAnsi="Times New Roman" w:cs="Times New Roman"/>
          <w:szCs w:val="24"/>
        </w:rPr>
        <w:t xml:space="preserve"> (SCC-S)</w:t>
      </w:r>
      <w:r w:rsidR="003D3EFC" w:rsidRPr="0080621B">
        <w:rPr>
          <w:rFonts w:ascii="Times New Roman" w:eastAsia="標楷體" w:hAnsi="Times New Roman" w:cs="Times New Roman"/>
          <w:szCs w:val="24"/>
        </w:rPr>
        <w:t xml:space="preserve"> or muscle involvement</w:t>
      </w:r>
      <w:r w:rsidR="00314250" w:rsidRPr="0080621B">
        <w:rPr>
          <w:rFonts w:ascii="Times New Roman" w:eastAsia="標楷體" w:hAnsi="Times New Roman" w:cs="Times New Roman"/>
          <w:szCs w:val="24"/>
        </w:rPr>
        <w:t xml:space="preserve"> (SCC-M)</w:t>
      </w:r>
      <w:r w:rsidR="003D3EFC" w:rsidRPr="0080621B">
        <w:rPr>
          <w:rFonts w:ascii="Times New Roman" w:eastAsia="標楷體" w:hAnsi="Times New Roman" w:cs="Times New Roman"/>
          <w:szCs w:val="24"/>
        </w:rPr>
        <w:t xml:space="preserve">. (C) Quantitation of the lesion area (%) on esophageal surfaces. </w:t>
      </w:r>
      <w:r w:rsidR="00046D25" w:rsidRPr="0080621B">
        <w:rPr>
          <w:rFonts w:ascii="Times New Roman" w:eastAsia="標楷體" w:hAnsi="Times New Roman" w:cs="Times New Roman"/>
          <w:szCs w:val="24"/>
        </w:rPr>
        <w:t xml:space="preserve">Representative </w:t>
      </w:r>
      <w:r w:rsidR="00314250" w:rsidRPr="0080621B">
        <w:rPr>
          <w:rFonts w:ascii="Times New Roman" w:eastAsia="標楷體" w:hAnsi="Times New Roman" w:cs="Times New Roman"/>
          <w:szCs w:val="24"/>
        </w:rPr>
        <w:t xml:space="preserve">gross </w:t>
      </w:r>
      <w:r w:rsidR="00046D25" w:rsidRPr="0080621B">
        <w:rPr>
          <w:rFonts w:ascii="Times New Roman" w:eastAsia="標楷體" w:hAnsi="Times New Roman" w:cs="Times New Roman"/>
          <w:szCs w:val="24"/>
        </w:rPr>
        <w:t>pictures are in Fig. 1</w:t>
      </w:r>
      <w:r w:rsidR="00F872E7" w:rsidRPr="0080621B">
        <w:rPr>
          <w:rFonts w:ascii="Times New Roman" w:eastAsia="標楷體" w:hAnsi="Times New Roman" w:cs="Times New Roman"/>
          <w:szCs w:val="24"/>
        </w:rPr>
        <w:t>A, c</w:t>
      </w:r>
      <w:r w:rsidR="00046D25" w:rsidRPr="0080621B">
        <w:rPr>
          <w:rFonts w:ascii="Times New Roman" w:eastAsia="標楷體" w:hAnsi="Times New Roman" w:cs="Times New Roman"/>
          <w:szCs w:val="24"/>
        </w:rPr>
        <w:t xml:space="preserve">. </w:t>
      </w:r>
      <w:r w:rsidR="003D3EFC" w:rsidRPr="0080621B">
        <w:rPr>
          <w:rFonts w:ascii="Times New Roman" w:eastAsia="標楷體" w:hAnsi="Times New Roman" w:cs="Times New Roman"/>
          <w:szCs w:val="24"/>
        </w:rPr>
        <w:t>(</w:t>
      </w:r>
      <w:r w:rsidR="00046D25" w:rsidRPr="0080621B">
        <w:rPr>
          <w:rFonts w:ascii="Times New Roman" w:eastAsia="標楷體" w:hAnsi="Times New Roman" w:cs="Times New Roman"/>
          <w:szCs w:val="24"/>
        </w:rPr>
        <w:t>D</w:t>
      </w:r>
      <w:r w:rsidRPr="0080621B">
        <w:rPr>
          <w:rFonts w:ascii="Times New Roman" w:eastAsia="標楷體" w:hAnsi="Times New Roman" w:cs="Times New Roman"/>
          <w:szCs w:val="24"/>
        </w:rPr>
        <w:t xml:space="preserve">) Quantitation of the severity of </w:t>
      </w:r>
      <w:r w:rsidR="00314250" w:rsidRPr="0080621B">
        <w:rPr>
          <w:rFonts w:ascii="Times New Roman" w:eastAsia="標楷體" w:hAnsi="Times New Roman" w:cs="Times New Roman"/>
          <w:szCs w:val="24"/>
        </w:rPr>
        <w:t xml:space="preserve">SCC </w:t>
      </w:r>
      <w:r w:rsidR="003D3EFC" w:rsidRPr="0080621B">
        <w:rPr>
          <w:rFonts w:ascii="Times New Roman" w:eastAsia="標楷體" w:hAnsi="Times New Roman" w:cs="Times New Roman"/>
          <w:szCs w:val="24"/>
        </w:rPr>
        <w:t>invasion</w:t>
      </w:r>
      <w:r w:rsidR="00CE0D83" w:rsidRPr="0080621B">
        <w:rPr>
          <w:rFonts w:ascii="Times New Roman" w:eastAsia="標楷體" w:hAnsi="Times New Roman" w:cs="Times New Roman"/>
          <w:szCs w:val="24"/>
        </w:rPr>
        <w:t xml:space="preserve">. </w:t>
      </w:r>
      <w:r w:rsidR="0003619C" w:rsidRPr="0080621B">
        <w:rPr>
          <w:rFonts w:ascii="Times New Roman" w:eastAsia="標楷體" w:hAnsi="Times New Roman" w:cs="Times New Roman"/>
          <w:szCs w:val="24"/>
        </w:rPr>
        <w:t>Although 4NQO induces remarkable filed cancerization of esophag</w:t>
      </w:r>
      <w:r w:rsidR="00314250" w:rsidRPr="0080621B">
        <w:rPr>
          <w:rFonts w:ascii="Times New Roman" w:eastAsia="標楷體" w:hAnsi="Times New Roman" w:cs="Times New Roman"/>
          <w:szCs w:val="24"/>
        </w:rPr>
        <w:t>eal epithelium (in A)</w:t>
      </w:r>
      <w:r w:rsidR="0003619C" w:rsidRPr="0080621B">
        <w:rPr>
          <w:rFonts w:ascii="Times New Roman" w:eastAsia="標楷體" w:hAnsi="Times New Roman" w:cs="Times New Roman"/>
          <w:szCs w:val="24"/>
        </w:rPr>
        <w:t>, en</w:t>
      </w:r>
      <w:r w:rsidR="00553E7A" w:rsidRPr="0080621B">
        <w:rPr>
          <w:rFonts w:ascii="Times New Roman" w:eastAsia="標楷體" w:hAnsi="Times New Roman" w:cs="Times New Roman"/>
          <w:szCs w:val="24"/>
        </w:rPr>
        <w:t xml:space="preserve">richment of tumor </w:t>
      </w:r>
      <w:r w:rsidR="009C30B6" w:rsidRPr="0080621B">
        <w:rPr>
          <w:rFonts w:ascii="Times New Roman" w:eastAsia="標楷體" w:hAnsi="Times New Roman" w:cs="Times New Roman"/>
          <w:szCs w:val="24"/>
        </w:rPr>
        <w:t xml:space="preserve">number </w:t>
      </w:r>
      <w:r w:rsidR="00553E7A" w:rsidRPr="0080621B">
        <w:rPr>
          <w:rFonts w:ascii="Times New Roman" w:eastAsia="標楷體" w:hAnsi="Times New Roman" w:cs="Times New Roman"/>
          <w:szCs w:val="24"/>
        </w:rPr>
        <w:t xml:space="preserve">induction in accordance with the </w:t>
      </w:r>
      <w:r w:rsidR="0003619C" w:rsidRPr="0080621B">
        <w:rPr>
          <w:rFonts w:ascii="Times New Roman" w:eastAsia="標楷體" w:hAnsi="Times New Roman" w:cs="Times New Roman"/>
          <w:i/>
          <w:szCs w:val="24"/>
        </w:rPr>
        <w:t>miR-211</w:t>
      </w:r>
      <w:r w:rsidR="0003619C" w:rsidRPr="0080621B">
        <w:rPr>
          <w:rFonts w:ascii="Times New Roman" w:eastAsia="標楷體" w:hAnsi="Times New Roman" w:cs="Times New Roman"/>
          <w:szCs w:val="24"/>
        </w:rPr>
        <w:t xml:space="preserve"> expression </w:t>
      </w:r>
      <w:r w:rsidR="00553E7A" w:rsidRPr="0080621B">
        <w:rPr>
          <w:rFonts w:ascii="Times New Roman" w:eastAsia="標楷體" w:hAnsi="Times New Roman" w:cs="Times New Roman"/>
          <w:szCs w:val="24"/>
        </w:rPr>
        <w:t>is noted.</w:t>
      </w:r>
      <w:r w:rsidR="009C30B6" w:rsidRPr="0080621B">
        <w:rPr>
          <w:rFonts w:ascii="Times New Roman" w:eastAsia="標楷體" w:hAnsi="Times New Roman" w:cs="Times New Roman"/>
          <w:szCs w:val="24"/>
        </w:rPr>
        <w:t xml:space="preserve"> </w:t>
      </w:r>
      <w:r w:rsidR="00314250" w:rsidRPr="0080621B">
        <w:rPr>
          <w:rFonts w:ascii="Times New Roman" w:eastAsia="標楷體" w:hAnsi="Times New Roman" w:cs="Times New Roman"/>
          <w:szCs w:val="24"/>
        </w:rPr>
        <w:t>However, t</w:t>
      </w:r>
      <w:r w:rsidR="009C30B6" w:rsidRPr="0080621B">
        <w:rPr>
          <w:rFonts w:ascii="Times New Roman" w:eastAsia="標楷體" w:hAnsi="Times New Roman" w:cs="Times New Roman"/>
          <w:szCs w:val="24"/>
        </w:rPr>
        <w:t xml:space="preserve">he invasiveness of esophageal SCC in Tg mice does not seem different from that in Wt mice. </w:t>
      </w:r>
      <w:r w:rsidR="00314250" w:rsidRPr="0080621B">
        <w:rPr>
          <w:rFonts w:ascii="Times New Roman" w:hAnsi="Times New Roman" w:cs="Times New Roman"/>
        </w:rPr>
        <w:t xml:space="preserve">Wt, wild-type mice; Tg, transgenic mice. </w:t>
      </w:r>
      <w:r w:rsidR="00FB23B5" w:rsidRPr="0080621B">
        <w:rPr>
          <w:rFonts w:ascii="Times New Roman" w:hAnsi="Times New Roman" w:cs="Times New Roman"/>
        </w:rPr>
        <w:t>U</w:t>
      </w:r>
      <w:r w:rsidR="00553E7A" w:rsidRPr="0080621B">
        <w:rPr>
          <w:rFonts w:ascii="Times New Roman" w:eastAsia="標楷體" w:hAnsi="Times New Roman" w:cs="Times New Roman"/>
          <w:szCs w:val="24"/>
        </w:rPr>
        <w:t xml:space="preserve">n-paired </w:t>
      </w:r>
      <w:r w:rsidR="00553E7A" w:rsidRPr="0080621B">
        <w:rPr>
          <w:rFonts w:ascii="Times New Roman" w:eastAsia="標楷體" w:hAnsi="Times New Roman" w:cs="Times New Roman"/>
          <w:i/>
          <w:szCs w:val="24"/>
        </w:rPr>
        <w:t>t</w:t>
      </w:r>
      <w:r w:rsidR="00553E7A" w:rsidRPr="0080621B">
        <w:rPr>
          <w:rFonts w:ascii="Times New Roman" w:eastAsia="標楷體" w:hAnsi="Times New Roman" w:cs="Times New Roman"/>
          <w:szCs w:val="24"/>
        </w:rPr>
        <w:t>-test</w:t>
      </w:r>
      <w:r w:rsidR="009C30B6" w:rsidRPr="0080621B">
        <w:rPr>
          <w:rFonts w:ascii="Times New Roman" w:eastAsia="標楷體" w:hAnsi="Times New Roman" w:cs="Times New Roman"/>
          <w:szCs w:val="24"/>
        </w:rPr>
        <w:t xml:space="preserve"> or </w:t>
      </w:r>
      <w:r w:rsidR="009C30B6" w:rsidRPr="0080621B">
        <w:rPr>
          <w:rFonts w:ascii="Times New Roman" w:eastAsia="標楷體" w:hAnsi="Times New Roman" w:cs="Times New Roman"/>
          <w:i/>
          <w:szCs w:val="24"/>
        </w:rPr>
        <w:t>X</w:t>
      </w:r>
      <w:r w:rsidR="009C30B6" w:rsidRPr="0080621B">
        <w:rPr>
          <w:rFonts w:ascii="Times New Roman" w:eastAsia="標楷體" w:hAnsi="Times New Roman" w:cs="Times New Roman"/>
          <w:i/>
          <w:szCs w:val="24"/>
          <w:vertAlign w:val="superscript"/>
        </w:rPr>
        <w:t>2</w:t>
      </w:r>
      <w:r w:rsidR="009C30B6" w:rsidRPr="0080621B">
        <w:rPr>
          <w:rFonts w:ascii="Times New Roman" w:eastAsia="標楷體" w:hAnsi="Times New Roman" w:cs="Times New Roman"/>
          <w:szCs w:val="24"/>
        </w:rPr>
        <w:t xml:space="preserve"> test.</w:t>
      </w:r>
      <w:r w:rsidR="00553E7A" w:rsidRPr="0080621B">
        <w:rPr>
          <w:rFonts w:ascii="Times New Roman" w:eastAsia="標楷體" w:hAnsi="Times New Roman" w:cs="Times New Roman"/>
          <w:szCs w:val="24"/>
        </w:rPr>
        <w:t xml:space="preserve"> </w:t>
      </w:r>
    </w:p>
    <w:p w14:paraId="4B6BAB0B" w14:textId="5C154587" w:rsidR="00B53BE2" w:rsidRPr="0080621B" w:rsidRDefault="00555341" w:rsidP="007F5276">
      <w:pPr>
        <w:widowControl/>
        <w:jc w:val="center"/>
        <w:rPr>
          <w:rFonts w:ascii="Times New Roman" w:hAnsi="Times New Roman" w:cs="Times New Roman"/>
          <w:b/>
        </w:rPr>
      </w:pPr>
      <w:r w:rsidRPr="0080621B">
        <w:rPr>
          <w:rFonts w:ascii="Times New Roman" w:hAnsi="Times New Roman" w:cs="Times New Roman"/>
          <w:b/>
          <w:noProof/>
        </w:rPr>
        <w:lastRenderedPageBreak/>
        <w:drawing>
          <wp:inline distT="0" distB="0" distL="0" distR="0" wp14:anchorId="6F74322C" wp14:editId="60117106">
            <wp:extent cx="6111240" cy="2354453"/>
            <wp:effectExtent l="0" t="0" r="3810" b="825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36" cy="2355915"/>
                    </a:xfrm>
                    <a:prstGeom prst="rect">
                      <a:avLst/>
                    </a:prstGeom>
                    <a:noFill/>
                  </pic:spPr>
                </pic:pic>
              </a:graphicData>
            </a:graphic>
          </wp:inline>
        </w:drawing>
      </w:r>
    </w:p>
    <w:p w14:paraId="7C8DA2E1" w14:textId="77777777" w:rsidR="00B53BE2" w:rsidRPr="0080621B" w:rsidRDefault="00B53BE2">
      <w:pPr>
        <w:widowControl/>
        <w:rPr>
          <w:rFonts w:ascii="Times New Roman" w:hAnsi="Times New Roman" w:cs="Times New Roman"/>
          <w:b/>
        </w:rPr>
      </w:pPr>
    </w:p>
    <w:p w14:paraId="2B525B54" w14:textId="696C69C4" w:rsidR="00440EDE" w:rsidRPr="0080621B" w:rsidRDefault="00B53BE2">
      <w:pPr>
        <w:widowControl/>
        <w:rPr>
          <w:rFonts w:ascii="Times New Roman" w:hAnsi="Times New Roman" w:cs="Times New Roman"/>
          <w:b/>
        </w:rPr>
      </w:pPr>
      <w:r w:rsidRPr="0080621B">
        <w:rPr>
          <w:rFonts w:ascii="Times New Roman" w:hAnsi="Times New Roman" w:cs="Times New Roman" w:hint="eastAsia"/>
          <w:b/>
        </w:rPr>
        <w:t xml:space="preserve">Fig. S5. </w:t>
      </w:r>
      <w:r w:rsidR="00CE0D83" w:rsidRPr="0080621B">
        <w:rPr>
          <w:rFonts w:ascii="Times New Roman" w:hAnsi="Times New Roman" w:cs="Times New Roman"/>
          <w:b/>
        </w:rPr>
        <w:t>Representative histopathological sections of orthotopic xenograft</w:t>
      </w:r>
      <w:r w:rsidR="00756098" w:rsidRPr="0080621B">
        <w:rPr>
          <w:rFonts w:ascii="Times New Roman" w:hAnsi="Times New Roman" w:cs="Times New Roman"/>
          <w:b/>
        </w:rPr>
        <w:t>s</w:t>
      </w:r>
      <w:r w:rsidR="00CE0D83" w:rsidRPr="0080621B">
        <w:rPr>
          <w:rFonts w:ascii="Times New Roman" w:hAnsi="Times New Roman" w:cs="Times New Roman"/>
          <w:b/>
        </w:rPr>
        <w:t xml:space="preserve"> </w:t>
      </w:r>
      <w:r w:rsidR="00756098" w:rsidRPr="0080621B">
        <w:rPr>
          <w:rFonts w:ascii="Times New Roman" w:hAnsi="Times New Roman" w:cs="Times New Roman"/>
          <w:b/>
        </w:rPr>
        <w:t>and neck lymph nodes</w:t>
      </w:r>
      <w:r w:rsidR="00CE0D83" w:rsidRPr="0080621B">
        <w:rPr>
          <w:rFonts w:ascii="Times New Roman" w:hAnsi="Times New Roman" w:cs="Times New Roman"/>
          <w:b/>
        </w:rPr>
        <w:t xml:space="preserve">. </w:t>
      </w:r>
      <w:r w:rsidR="00CE0D83" w:rsidRPr="0080621B">
        <w:rPr>
          <w:rFonts w:ascii="Times New Roman" w:hAnsi="Times New Roman" w:cs="Times New Roman"/>
        </w:rPr>
        <w:t>(A) Tongue</w:t>
      </w:r>
      <w:r w:rsidR="00756098" w:rsidRPr="0080621B">
        <w:rPr>
          <w:rFonts w:ascii="Times New Roman" w:hAnsi="Times New Roman" w:cs="Times New Roman"/>
        </w:rPr>
        <w:t>s</w:t>
      </w:r>
      <w:r w:rsidR="009A4433" w:rsidRPr="0080621B">
        <w:rPr>
          <w:rFonts w:ascii="Times New Roman" w:hAnsi="Times New Roman" w:cs="Times New Roman"/>
        </w:rPr>
        <w:t>.</w:t>
      </w:r>
      <w:r w:rsidR="00CE0D83" w:rsidRPr="0080621B">
        <w:rPr>
          <w:rFonts w:ascii="Times New Roman" w:hAnsi="Times New Roman" w:cs="Times New Roman"/>
        </w:rPr>
        <w:t xml:space="preserve"> (B) Neck lymph nodes. Numbers illustrate the size of tumors</w:t>
      </w:r>
      <w:r w:rsidR="004501A6" w:rsidRPr="0080621B">
        <w:rPr>
          <w:rFonts w:ascii="Times New Roman" w:hAnsi="Times New Roman" w:cs="Times New Roman"/>
        </w:rPr>
        <w:t xml:space="preserve"> in tongue</w:t>
      </w:r>
      <w:r w:rsidR="00CE0D83" w:rsidRPr="0080621B">
        <w:rPr>
          <w:rFonts w:ascii="Times New Roman" w:hAnsi="Times New Roman" w:cs="Times New Roman"/>
        </w:rPr>
        <w:t xml:space="preserve">.   </w:t>
      </w:r>
    </w:p>
    <w:p w14:paraId="7F2278F0" w14:textId="77777777" w:rsidR="007F5276" w:rsidRPr="0080621B" w:rsidRDefault="007F5276">
      <w:pPr>
        <w:widowControl/>
        <w:rPr>
          <w:rFonts w:ascii="Times New Roman" w:hAnsi="Times New Roman" w:cs="Times New Roman"/>
          <w:b/>
        </w:rPr>
      </w:pPr>
    </w:p>
    <w:p w14:paraId="66E1640C" w14:textId="77777777" w:rsidR="00285D62" w:rsidRPr="0080621B" w:rsidRDefault="00285D62">
      <w:pPr>
        <w:widowControl/>
        <w:rPr>
          <w:rFonts w:ascii="Times New Roman" w:hAnsi="Times New Roman" w:cs="Times New Roman"/>
          <w:b/>
        </w:rPr>
      </w:pPr>
    </w:p>
    <w:p w14:paraId="6FC81312" w14:textId="77777777" w:rsidR="00285D62" w:rsidRPr="0080621B" w:rsidRDefault="00285D62">
      <w:pPr>
        <w:widowControl/>
        <w:rPr>
          <w:rFonts w:ascii="Times New Roman" w:hAnsi="Times New Roman" w:cs="Times New Roman"/>
          <w:b/>
        </w:rPr>
      </w:pPr>
    </w:p>
    <w:p w14:paraId="30A9F509" w14:textId="29DEEDB0" w:rsidR="00CF1D56" w:rsidRPr="0080621B" w:rsidRDefault="00440EDE" w:rsidP="00440EDE">
      <w:pPr>
        <w:widowControl/>
        <w:jc w:val="center"/>
        <w:rPr>
          <w:rFonts w:ascii="Times New Roman" w:hAnsi="Times New Roman" w:cs="Times New Roman"/>
          <w:b/>
        </w:rPr>
      </w:pPr>
      <w:r w:rsidRPr="0080621B">
        <w:rPr>
          <w:rFonts w:ascii="Times New Roman" w:hAnsi="Times New Roman" w:cs="Times New Roman"/>
          <w:b/>
          <w:noProof/>
        </w:rPr>
        <w:drawing>
          <wp:inline distT="0" distB="0" distL="0" distR="0" wp14:anchorId="1B8AD0AD" wp14:editId="225DBBEF">
            <wp:extent cx="5010150" cy="2410661"/>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042080" cy="2426024"/>
                    </a:xfrm>
                    <a:prstGeom prst="rect">
                      <a:avLst/>
                    </a:prstGeom>
                    <a:noFill/>
                  </pic:spPr>
                </pic:pic>
              </a:graphicData>
            </a:graphic>
          </wp:inline>
        </w:drawing>
      </w:r>
    </w:p>
    <w:p w14:paraId="5334B2F7" w14:textId="1787CD74" w:rsidR="00CF1D56" w:rsidRPr="0080621B" w:rsidRDefault="00CF1D56" w:rsidP="00440EDE">
      <w:pPr>
        <w:widowControl/>
        <w:rPr>
          <w:rFonts w:ascii="Times New Roman" w:hAnsi="Times New Roman" w:cs="Times New Roman"/>
          <w:b/>
        </w:rPr>
      </w:pPr>
    </w:p>
    <w:p w14:paraId="2F207536" w14:textId="348175F9" w:rsidR="00CF1D56" w:rsidRPr="0080621B" w:rsidRDefault="00CF1D56" w:rsidP="00DD509E">
      <w:pPr>
        <w:widowControl/>
        <w:jc w:val="both"/>
        <w:rPr>
          <w:rFonts w:ascii="Times New Roman" w:hAnsi="Times New Roman" w:cs="Times New Roman"/>
        </w:rPr>
      </w:pPr>
      <w:r w:rsidRPr="0080621B">
        <w:rPr>
          <w:rFonts w:ascii="Times New Roman" w:hAnsi="Times New Roman" w:cs="Times New Roman"/>
          <w:b/>
        </w:rPr>
        <w:t>Fig. S</w:t>
      </w:r>
      <w:r w:rsidR="00B53BE2" w:rsidRPr="0080621B">
        <w:rPr>
          <w:rFonts w:ascii="Times New Roman" w:hAnsi="Times New Roman" w:cs="Times New Roman"/>
          <w:b/>
        </w:rPr>
        <w:t>6</w:t>
      </w:r>
      <w:r w:rsidRPr="0080621B">
        <w:rPr>
          <w:rFonts w:ascii="Times New Roman" w:hAnsi="Times New Roman" w:cs="Times New Roman"/>
          <w:b/>
        </w:rPr>
        <w:t xml:space="preserve">. </w:t>
      </w:r>
      <w:r w:rsidR="00DD509E" w:rsidRPr="0080621B">
        <w:rPr>
          <w:rFonts w:ascii="Times New Roman" w:hAnsi="Times New Roman" w:cs="Times New Roman"/>
          <w:b/>
        </w:rPr>
        <w:t xml:space="preserve">Analysis </w:t>
      </w:r>
      <w:r w:rsidRPr="0080621B">
        <w:rPr>
          <w:rFonts w:ascii="Times New Roman" w:hAnsi="Times New Roman" w:cs="Times New Roman"/>
          <w:b/>
        </w:rPr>
        <w:t>of pri-</w:t>
      </w:r>
      <w:r w:rsidRPr="0080621B">
        <w:rPr>
          <w:rFonts w:ascii="Times New Roman" w:hAnsi="Times New Roman" w:cs="Times New Roman"/>
          <w:b/>
          <w:i/>
        </w:rPr>
        <w:t>miR-211</w:t>
      </w:r>
      <w:r w:rsidRPr="0080621B">
        <w:rPr>
          <w:rFonts w:ascii="Times New Roman" w:hAnsi="Times New Roman" w:cs="Times New Roman"/>
          <w:b/>
        </w:rPr>
        <w:t xml:space="preserve"> </w:t>
      </w:r>
      <w:r w:rsidR="00DD509E" w:rsidRPr="0080621B">
        <w:rPr>
          <w:rFonts w:ascii="Times New Roman" w:hAnsi="Times New Roman" w:cs="Times New Roman"/>
          <w:b/>
        </w:rPr>
        <w:t xml:space="preserve">expression </w:t>
      </w:r>
      <w:r w:rsidRPr="0080621B">
        <w:rPr>
          <w:rFonts w:ascii="Times New Roman" w:hAnsi="Times New Roman" w:cs="Times New Roman"/>
          <w:b/>
        </w:rPr>
        <w:t xml:space="preserve">in OSCC cells. </w:t>
      </w:r>
      <w:r w:rsidRPr="0080621B">
        <w:rPr>
          <w:rFonts w:ascii="Times New Roman" w:hAnsi="Times New Roman" w:cs="Times New Roman"/>
        </w:rPr>
        <w:t xml:space="preserve">OSCC cells are treated with 4NQO for 48 h (in A) or various time periods (in B). The </w:t>
      </w:r>
      <w:r w:rsidR="00DD509E" w:rsidRPr="0080621B">
        <w:rPr>
          <w:rFonts w:ascii="Times New Roman" w:hAnsi="Times New Roman" w:cs="Times New Roman"/>
        </w:rPr>
        <w:t xml:space="preserve">qRT-PCR </w:t>
      </w:r>
      <w:r w:rsidRPr="0080621B">
        <w:rPr>
          <w:rFonts w:ascii="Times New Roman" w:hAnsi="Times New Roman" w:cs="Times New Roman"/>
        </w:rPr>
        <w:t>analysis shows the up-regulation of pri-</w:t>
      </w:r>
      <w:r w:rsidRPr="0080621B">
        <w:rPr>
          <w:rFonts w:ascii="Times New Roman" w:hAnsi="Times New Roman" w:cs="Times New Roman"/>
          <w:i/>
        </w:rPr>
        <w:t>miR-211</w:t>
      </w:r>
      <w:r w:rsidRPr="0080621B">
        <w:rPr>
          <w:rFonts w:ascii="Times New Roman" w:hAnsi="Times New Roman" w:cs="Times New Roman"/>
        </w:rPr>
        <w:t xml:space="preserve"> </w:t>
      </w:r>
      <w:r w:rsidR="00DD509E" w:rsidRPr="0080621B">
        <w:rPr>
          <w:rFonts w:ascii="Times New Roman" w:hAnsi="Times New Roman" w:cs="Times New Roman"/>
        </w:rPr>
        <w:t xml:space="preserve">to </w:t>
      </w:r>
      <w:r w:rsidRPr="0080621B">
        <w:rPr>
          <w:rFonts w:ascii="Times New Roman" w:hAnsi="Times New Roman" w:cs="Times New Roman"/>
        </w:rPr>
        <w:t>various degrees</w:t>
      </w:r>
      <w:r w:rsidR="00DD509E" w:rsidRPr="0080621B">
        <w:rPr>
          <w:rFonts w:ascii="Times New Roman" w:hAnsi="Times New Roman" w:cs="Times New Roman"/>
        </w:rPr>
        <w:t xml:space="preserve"> in different cells. The increase of pri-</w:t>
      </w:r>
      <w:r w:rsidR="00DD509E" w:rsidRPr="0080621B">
        <w:rPr>
          <w:rFonts w:ascii="Times New Roman" w:hAnsi="Times New Roman" w:cs="Times New Roman"/>
          <w:i/>
        </w:rPr>
        <w:t>miR-211</w:t>
      </w:r>
      <w:r w:rsidR="00DD509E" w:rsidRPr="0080621B">
        <w:rPr>
          <w:rFonts w:ascii="Times New Roman" w:hAnsi="Times New Roman" w:cs="Times New Roman"/>
        </w:rPr>
        <w:t xml:space="preserve"> expression is correlated with the increase of </w:t>
      </w:r>
      <w:r w:rsidR="00DD509E" w:rsidRPr="0080621B">
        <w:rPr>
          <w:rFonts w:ascii="Times New Roman" w:hAnsi="Times New Roman" w:cs="Times New Roman"/>
          <w:i/>
        </w:rPr>
        <w:t>miR-211</w:t>
      </w:r>
      <w:r w:rsidR="00DD509E" w:rsidRPr="0080621B">
        <w:rPr>
          <w:rFonts w:ascii="Times New Roman" w:hAnsi="Times New Roman" w:cs="Times New Roman"/>
        </w:rPr>
        <w:t xml:space="preserve"> in OSCC cells. </w:t>
      </w:r>
      <w:r w:rsidR="00FB23B5" w:rsidRPr="0080621B">
        <w:rPr>
          <w:rFonts w:ascii="Times New Roman" w:hAnsi="Times New Roman" w:cs="Times New Roman"/>
        </w:rPr>
        <w:t>U</w:t>
      </w:r>
      <w:r w:rsidR="00795371" w:rsidRPr="0080621B">
        <w:rPr>
          <w:rFonts w:ascii="Times New Roman" w:hAnsi="Times New Roman" w:cs="Times New Roman"/>
        </w:rPr>
        <w:t xml:space="preserve">n-paired </w:t>
      </w:r>
      <w:r w:rsidR="00795371" w:rsidRPr="0080621B">
        <w:rPr>
          <w:rFonts w:ascii="Times New Roman" w:hAnsi="Times New Roman" w:cs="Times New Roman"/>
          <w:i/>
        </w:rPr>
        <w:t>t</w:t>
      </w:r>
      <w:r w:rsidR="00795371" w:rsidRPr="0080621B">
        <w:rPr>
          <w:rFonts w:ascii="Times New Roman" w:hAnsi="Times New Roman" w:cs="Times New Roman"/>
        </w:rPr>
        <w:t>-test.</w:t>
      </w:r>
      <w:r w:rsidRPr="0080621B">
        <w:rPr>
          <w:rFonts w:ascii="Times New Roman" w:hAnsi="Times New Roman" w:cs="Times New Roman"/>
        </w:rPr>
        <w:t xml:space="preserve">   </w:t>
      </w:r>
    </w:p>
    <w:p w14:paraId="69EFA5AB" w14:textId="77777777" w:rsidR="00795371" w:rsidRPr="0080621B" w:rsidRDefault="00795371">
      <w:pPr>
        <w:widowControl/>
        <w:rPr>
          <w:rFonts w:ascii="Times New Roman" w:hAnsi="Times New Roman" w:cs="Times New Roman"/>
          <w:b/>
        </w:rPr>
      </w:pPr>
    </w:p>
    <w:p w14:paraId="764A1476" w14:textId="00FF8F54" w:rsidR="00AE11D8" w:rsidRPr="0080621B" w:rsidRDefault="00060A71" w:rsidP="00204CAD">
      <w:pPr>
        <w:widowControl/>
        <w:rPr>
          <w:rFonts w:ascii="Times New Roman" w:hAnsi="Times New Roman" w:cs="Times New Roman"/>
          <w:b/>
        </w:rPr>
      </w:pPr>
      <w:r w:rsidRPr="0080621B">
        <w:rPr>
          <w:rFonts w:ascii="Times New Roman" w:hAnsi="Times New Roman" w:cs="Times New Roman"/>
          <w:b/>
        </w:rPr>
        <w:br w:type="page"/>
      </w:r>
    </w:p>
    <w:p w14:paraId="12FFEA3B" w14:textId="54ED31BB" w:rsidR="00AE11D8" w:rsidRPr="0080621B" w:rsidRDefault="00D35529" w:rsidP="00D35529">
      <w:pPr>
        <w:jc w:val="center"/>
        <w:rPr>
          <w:rFonts w:ascii="Times New Roman" w:hAnsi="Times New Roman" w:cs="Times New Roman"/>
          <w:b/>
        </w:rPr>
      </w:pPr>
      <w:r w:rsidRPr="0080621B">
        <w:rPr>
          <w:rFonts w:ascii="Times New Roman" w:hAnsi="Times New Roman" w:cs="Times New Roman"/>
          <w:b/>
          <w:noProof/>
        </w:rPr>
        <w:lastRenderedPageBreak/>
        <w:drawing>
          <wp:inline distT="0" distB="0" distL="0" distR="0" wp14:anchorId="585FEE72" wp14:editId="6EA35466">
            <wp:extent cx="6127107" cy="3596640"/>
            <wp:effectExtent l="0" t="0" r="762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1869" cy="3605305"/>
                    </a:xfrm>
                    <a:prstGeom prst="rect">
                      <a:avLst/>
                    </a:prstGeom>
                    <a:noFill/>
                  </pic:spPr>
                </pic:pic>
              </a:graphicData>
            </a:graphic>
          </wp:inline>
        </w:drawing>
      </w:r>
    </w:p>
    <w:p w14:paraId="357C623D" w14:textId="77777777" w:rsidR="002F082D" w:rsidRPr="0080621B" w:rsidRDefault="002F082D" w:rsidP="00AE11D8">
      <w:pPr>
        <w:widowControl/>
        <w:jc w:val="both"/>
        <w:rPr>
          <w:rFonts w:ascii="Times New Roman" w:hAnsi="Times New Roman" w:cs="Times New Roman"/>
          <w:b/>
        </w:rPr>
      </w:pPr>
    </w:p>
    <w:p w14:paraId="7EC99A8B" w14:textId="02F5BDEE" w:rsidR="00AE11D8" w:rsidRPr="0080621B" w:rsidRDefault="00AE11D8" w:rsidP="00AE11D8">
      <w:pPr>
        <w:widowControl/>
        <w:jc w:val="both"/>
        <w:rPr>
          <w:rFonts w:ascii="Times New Roman" w:hAnsi="Times New Roman" w:cs="Times New Roman"/>
        </w:rPr>
      </w:pPr>
      <w:r w:rsidRPr="0080621B">
        <w:rPr>
          <w:rFonts w:ascii="Times New Roman" w:hAnsi="Times New Roman" w:cs="Times New Roman" w:hint="eastAsia"/>
          <w:b/>
        </w:rPr>
        <w:t>Fig. S</w:t>
      </w:r>
      <w:r w:rsidRPr="0080621B">
        <w:rPr>
          <w:rFonts w:ascii="Times New Roman" w:hAnsi="Times New Roman" w:cs="Times New Roman"/>
          <w:b/>
        </w:rPr>
        <w:t>7</w:t>
      </w:r>
      <w:r w:rsidRPr="0080621B">
        <w:rPr>
          <w:rFonts w:ascii="Times New Roman" w:hAnsi="Times New Roman" w:cs="Times New Roman" w:hint="eastAsia"/>
          <w:b/>
        </w:rPr>
        <w:t>.</w:t>
      </w:r>
      <w:r w:rsidRPr="0080621B">
        <w:rPr>
          <w:rFonts w:ascii="Times New Roman" w:hAnsi="Times New Roman" w:cs="Times New Roman"/>
          <w:b/>
        </w:rPr>
        <w:t xml:space="preserve"> </w:t>
      </w:r>
      <w:r w:rsidRPr="0080621B">
        <w:rPr>
          <w:rFonts w:ascii="Times New Roman" w:hAnsi="Times New Roman" w:cs="Times New Roman"/>
          <w:b/>
          <w:i/>
        </w:rPr>
        <w:t xml:space="preserve">miR-211 </w:t>
      </w:r>
      <w:r w:rsidRPr="0080621B">
        <w:rPr>
          <w:rFonts w:ascii="Times New Roman" w:hAnsi="Times New Roman" w:cs="Times New Roman"/>
          <w:b/>
        </w:rPr>
        <w:t xml:space="preserve">staining and TCF12 immunoreactivity in mouse tongue tissues. </w:t>
      </w:r>
      <w:r w:rsidRPr="0080621B">
        <w:rPr>
          <w:rFonts w:ascii="Times New Roman" w:hAnsi="Times New Roman" w:cs="Times New Roman"/>
        </w:rPr>
        <w:t xml:space="preserve">(A, C) Representative </w:t>
      </w:r>
      <w:r w:rsidRPr="0080621B">
        <w:rPr>
          <w:rFonts w:ascii="Times New Roman" w:hAnsi="Times New Roman" w:cs="Times New Roman"/>
          <w:i/>
        </w:rPr>
        <w:t>miR-211</w:t>
      </w:r>
      <w:r w:rsidRPr="0080621B">
        <w:rPr>
          <w:rFonts w:ascii="Times New Roman" w:hAnsi="Times New Roman" w:cs="Times New Roman"/>
        </w:rPr>
        <w:t xml:space="preserve"> staining and TCF12 immunoreactivity, respectively. Indents, ISH staining using scramble probe. (x</w:t>
      </w:r>
      <w:r w:rsidRPr="0080621B">
        <w:rPr>
          <w:rFonts w:ascii="Times New Roman" w:hAnsi="Times New Roman" w:cs="Times New Roman" w:hint="eastAsia"/>
        </w:rPr>
        <w:t>2</w:t>
      </w:r>
      <w:r w:rsidRPr="0080621B">
        <w:rPr>
          <w:rFonts w:ascii="Times New Roman" w:hAnsi="Times New Roman" w:cs="Times New Roman"/>
        </w:rPr>
        <w:t xml:space="preserve">00). (B, D) Quantitation of </w:t>
      </w:r>
      <w:r w:rsidRPr="0080621B">
        <w:rPr>
          <w:rFonts w:ascii="Times New Roman" w:hAnsi="Times New Roman" w:cs="Times New Roman"/>
          <w:i/>
        </w:rPr>
        <w:t>miR-211</w:t>
      </w:r>
      <w:r w:rsidRPr="0080621B">
        <w:rPr>
          <w:rFonts w:ascii="Times New Roman" w:hAnsi="Times New Roman" w:cs="Times New Roman"/>
        </w:rPr>
        <w:t xml:space="preserve"> pixel readings and the percentage of cells positive for nuclear TCF12 immunoreactivity in tissues. Wt, wild-type mice; Tg/+, heterozygous transgenic mice; Tg/Tg, homozygous transgenic mice. Numbers in pictures are pixel scores or counted percentages. </w:t>
      </w:r>
      <w:r w:rsidR="00FB23B5" w:rsidRPr="0080621B">
        <w:rPr>
          <w:rFonts w:ascii="Times New Roman" w:hAnsi="Times New Roman" w:cs="Times New Roman"/>
        </w:rPr>
        <w:t>U</w:t>
      </w:r>
      <w:r w:rsidRPr="0080621B">
        <w:rPr>
          <w:rFonts w:ascii="Times New Roman" w:hAnsi="Times New Roman" w:cs="Times New Roman"/>
        </w:rPr>
        <w:t xml:space="preserve">n-paired </w:t>
      </w:r>
      <w:r w:rsidRPr="0080621B">
        <w:rPr>
          <w:rFonts w:ascii="Times New Roman" w:hAnsi="Times New Roman" w:cs="Times New Roman"/>
          <w:i/>
        </w:rPr>
        <w:t>t</w:t>
      </w:r>
      <w:r w:rsidRPr="0080621B">
        <w:rPr>
          <w:rFonts w:ascii="Times New Roman" w:hAnsi="Times New Roman" w:cs="Times New Roman"/>
        </w:rPr>
        <w:t xml:space="preserve">-test. </w:t>
      </w:r>
      <w:r w:rsidRPr="0080621B">
        <w:rPr>
          <w:rFonts w:ascii="Times New Roman" w:hAnsi="Times New Roman" w:cs="Times New Roman" w:hint="eastAsia"/>
        </w:rPr>
        <w:t xml:space="preserve"> </w:t>
      </w:r>
    </w:p>
    <w:p w14:paraId="6893376B" w14:textId="6332DB67" w:rsidR="009B38C7" w:rsidRPr="0080621B" w:rsidRDefault="00AE11D8" w:rsidP="00204CAD">
      <w:pPr>
        <w:widowControl/>
        <w:rPr>
          <w:rFonts w:ascii="Times New Roman" w:hAnsi="Times New Roman" w:cs="Times New Roman"/>
        </w:rPr>
      </w:pPr>
      <w:r w:rsidRPr="0080621B">
        <w:rPr>
          <w:rFonts w:ascii="Times New Roman" w:hAnsi="Times New Roman" w:cs="Times New Roman"/>
        </w:rPr>
        <w:br w:type="page"/>
      </w:r>
    </w:p>
    <w:p w14:paraId="72C202CC" w14:textId="64695C4F" w:rsidR="009B38C7" w:rsidRPr="0080621B" w:rsidRDefault="00555341" w:rsidP="009B38C7">
      <w:pPr>
        <w:widowControl/>
        <w:jc w:val="center"/>
        <w:rPr>
          <w:rFonts w:ascii="Times New Roman" w:hAnsi="Times New Roman" w:cs="Times New Roman"/>
        </w:rPr>
      </w:pPr>
      <w:r w:rsidRPr="0080621B">
        <w:rPr>
          <w:rFonts w:ascii="Times New Roman" w:hAnsi="Times New Roman" w:cs="Times New Roman"/>
          <w:noProof/>
        </w:rPr>
        <w:lastRenderedPageBreak/>
        <w:drawing>
          <wp:inline distT="0" distB="0" distL="0" distR="0" wp14:anchorId="212AD639" wp14:editId="72A5F9B4">
            <wp:extent cx="4462780" cy="2011680"/>
            <wp:effectExtent l="0" t="0" r="0" b="762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2780" cy="2011680"/>
                    </a:xfrm>
                    <a:prstGeom prst="rect">
                      <a:avLst/>
                    </a:prstGeom>
                    <a:noFill/>
                  </pic:spPr>
                </pic:pic>
              </a:graphicData>
            </a:graphic>
          </wp:inline>
        </w:drawing>
      </w:r>
    </w:p>
    <w:p w14:paraId="17F240C7" w14:textId="77777777" w:rsidR="009B38C7" w:rsidRPr="0080621B" w:rsidRDefault="009B38C7" w:rsidP="009B38C7">
      <w:pPr>
        <w:widowControl/>
        <w:rPr>
          <w:rFonts w:ascii="Times New Roman" w:hAnsi="Times New Roman" w:cs="Times New Roman"/>
        </w:rPr>
      </w:pPr>
    </w:p>
    <w:p w14:paraId="43ABBEBA" w14:textId="77777777" w:rsidR="009B38C7" w:rsidRPr="0080621B" w:rsidRDefault="009B38C7" w:rsidP="00D35529">
      <w:pPr>
        <w:jc w:val="both"/>
        <w:rPr>
          <w:rFonts w:ascii="Times New Roman" w:hAnsi="Times New Roman" w:cs="Times New Roman"/>
          <w:szCs w:val="24"/>
        </w:rPr>
      </w:pPr>
      <w:r w:rsidRPr="0080621B">
        <w:rPr>
          <w:rFonts w:ascii="Times New Roman" w:hAnsi="Times New Roman" w:cs="Times New Roman"/>
          <w:b/>
          <w:szCs w:val="24"/>
        </w:rPr>
        <w:t>Fig. S8. Analysis of TCF12 protein in subcellular fractions in FaDu cells.</w:t>
      </w:r>
      <w:r w:rsidRPr="0080621B">
        <w:rPr>
          <w:rFonts w:ascii="Times New Roman" w:hAnsi="Times New Roman" w:cs="Times New Roman"/>
          <w:szCs w:val="24"/>
        </w:rPr>
        <w:t xml:space="preserve"> Nuclear extract contains much higher abundance of TCF12 than cytosolic fraction. The ratio is more than four folds. The modulation of </w:t>
      </w:r>
      <w:r w:rsidRPr="0080621B">
        <w:rPr>
          <w:rFonts w:ascii="Times New Roman" w:hAnsi="Times New Roman" w:cs="Times New Roman"/>
          <w:i/>
          <w:szCs w:val="24"/>
        </w:rPr>
        <w:t xml:space="preserve">miR-211 </w:t>
      </w:r>
      <w:r w:rsidRPr="0080621B">
        <w:rPr>
          <w:rFonts w:ascii="Times New Roman" w:hAnsi="Times New Roman" w:cs="Times New Roman"/>
          <w:szCs w:val="24"/>
        </w:rPr>
        <w:t xml:space="preserve">on TCF12 occurs in both nucleus and cytosol. Numbers below Western blot pictures are normalized values. % designates nucleic or cytosolic ratio.  </w:t>
      </w:r>
    </w:p>
    <w:p w14:paraId="4B90A782" w14:textId="77777777" w:rsidR="002F082D" w:rsidRPr="0080621B" w:rsidRDefault="002F082D" w:rsidP="009B38C7">
      <w:pPr>
        <w:spacing w:line="276" w:lineRule="auto"/>
        <w:jc w:val="both"/>
        <w:rPr>
          <w:rFonts w:ascii="Times New Roman" w:hAnsi="Times New Roman" w:cs="Times New Roman"/>
          <w:szCs w:val="24"/>
        </w:rPr>
      </w:pPr>
    </w:p>
    <w:p w14:paraId="57BD9FF0" w14:textId="77777777" w:rsidR="00D35529" w:rsidRPr="0080621B" w:rsidRDefault="00D35529" w:rsidP="009B38C7">
      <w:pPr>
        <w:spacing w:line="276" w:lineRule="auto"/>
        <w:jc w:val="both"/>
        <w:rPr>
          <w:rFonts w:ascii="Times New Roman" w:hAnsi="Times New Roman" w:cs="Times New Roman"/>
          <w:szCs w:val="24"/>
        </w:rPr>
      </w:pPr>
    </w:p>
    <w:p w14:paraId="17421E06" w14:textId="77777777" w:rsidR="00D35529" w:rsidRPr="0080621B" w:rsidRDefault="00D35529" w:rsidP="009B38C7">
      <w:pPr>
        <w:widowControl/>
        <w:jc w:val="both"/>
        <w:rPr>
          <w:rFonts w:ascii="Times New Roman" w:hAnsi="Times New Roman" w:cs="Times New Roman"/>
        </w:rPr>
      </w:pPr>
    </w:p>
    <w:p w14:paraId="2463E6FE" w14:textId="3323068D" w:rsidR="00795371" w:rsidRPr="0080621B" w:rsidRDefault="009D0CF0" w:rsidP="00440EDE">
      <w:pPr>
        <w:widowControl/>
        <w:jc w:val="center"/>
        <w:rPr>
          <w:rFonts w:ascii="Times New Roman" w:hAnsi="Times New Roman" w:cs="Times New Roman"/>
          <w:b/>
        </w:rPr>
      </w:pPr>
      <w:r w:rsidRPr="0080621B">
        <w:rPr>
          <w:rFonts w:ascii="Times New Roman" w:hAnsi="Times New Roman" w:cs="Times New Roman"/>
          <w:b/>
          <w:noProof/>
        </w:rPr>
        <w:drawing>
          <wp:inline distT="0" distB="0" distL="0" distR="0" wp14:anchorId="2528C587" wp14:editId="16E12EB6">
            <wp:extent cx="6340527" cy="1928949"/>
            <wp:effectExtent l="0" t="0" r="317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8899" cy="1934538"/>
                    </a:xfrm>
                    <a:prstGeom prst="rect">
                      <a:avLst/>
                    </a:prstGeom>
                    <a:noFill/>
                  </pic:spPr>
                </pic:pic>
              </a:graphicData>
            </a:graphic>
          </wp:inline>
        </w:drawing>
      </w:r>
    </w:p>
    <w:p w14:paraId="6C512B67" w14:textId="77777777" w:rsidR="00440EDE" w:rsidRPr="0080621B" w:rsidRDefault="00440EDE" w:rsidP="00440EDE">
      <w:pPr>
        <w:widowControl/>
        <w:jc w:val="center"/>
        <w:rPr>
          <w:rFonts w:ascii="Times New Roman" w:hAnsi="Times New Roman" w:cs="Times New Roman"/>
          <w:b/>
        </w:rPr>
      </w:pPr>
    </w:p>
    <w:p w14:paraId="3B872D5A" w14:textId="699E12CB" w:rsidR="00023598" w:rsidRPr="0080621B" w:rsidRDefault="00AA559C" w:rsidP="00023598">
      <w:pPr>
        <w:widowControl/>
        <w:jc w:val="both"/>
        <w:rPr>
          <w:rFonts w:ascii="Times New Roman" w:hAnsi="Times New Roman" w:cs="Times New Roman"/>
          <w:szCs w:val="24"/>
        </w:rPr>
      </w:pPr>
      <w:r w:rsidRPr="0080621B">
        <w:rPr>
          <w:rFonts w:ascii="Times New Roman" w:hAnsi="Times New Roman" w:cs="Times New Roman" w:hint="eastAsia"/>
          <w:b/>
        </w:rPr>
        <w:t>Fig. S</w:t>
      </w:r>
      <w:r w:rsidR="009B38C7" w:rsidRPr="0080621B">
        <w:rPr>
          <w:rFonts w:ascii="Times New Roman" w:hAnsi="Times New Roman" w:cs="Times New Roman"/>
          <w:b/>
        </w:rPr>
        <w:t>9</w:t>
      </w:r>
      <w:r w:rsidR="00795371" w:rsidRPr="0080621B">
        <w:rPr>
          <w:rFonts w:ascii="Times New Roman" w:hAnsi="Times New Roman" w:cs="Times New Roman"/>
          <w:b/>
        </w:rPr>
        <w:t xml:space="preserve">. </w:t>
      </w:r>
      <w:r w:rsidR="00023598" w:rsidRPr="0080621B">
        <w:rPr>
          <w:rFonts w:ascii="Times New Roman" w:hAnsi="Times New Roman" w:cs="Times New Roman"/>
          <w:b/>
        </w:rPr>
        <w:t>P</w:t>
      </w:r>
      <w:r w:rsidR="00060A71" w:rsidRPr="0080621B">
        <w:rPr>
          <w:rFonts w:ascii="Times New Roman" w:hAnsi="Times New Roman" w:cs="Times New Roman"/>
          <w:b/>
        </w:rPr>
        <w:t>henotyp</w:t>
      </w:r>
      <w:r w:rsidR="00023598" w:rsidRPr="0080621B">
        <w:rPr>
          <w:rFonts w:ascii="Times New Roman" w:hAnsi="Times New Roman" w:cs="Times New Roman"/>
          <w:b/>
        </w:rPr>
        <w:t xml:space="preserve">ic analysis of </w:t>
      </w:r>
      <w:r w:rsidR="006E20F9" w:rsidRPr="0080621B">
        <w:rPr>
          <w:rFonts w:ascii="Times New Roman" w:hAnsi="Times New Roman" w:cs="Times New Roman"/>
          <w:b/>
        </w:rPr>
        <w:t xml:space="preserve">OECM1 cell </w:t>
      </w:r>
      <w:r w:rsidR="00023598" w:rsidRPr="0080621B">
        <w:rPr>
          <w:rFonts w:ascii="Times New Roman" w:hAnsi="Times New Roman" w:cs="Times New Roman"/>
          <w:b/>
        </w:rPr>
        <w:t>with TCF12 expression.</w:t>
      </w:r>
      <w:r w:rsidR="00023598" w:rsidRPr="0080621B">
        <w:rPr>
          <w:rFonts w:ascii="Times New Roman" w:hAnsi="Times New Roman" w:cs="Times New Roman"/>
        </w:rPr>
        <w:t xml:space="preserve"> </w:t>
      </w:r>
      <w:r w:rsidR="00F872E7" w:rsidRPr="0080621B">
        <w:rPr>
          <w:rFonts w:ascii="Times New Roman" w:hAnsi="Times New Roman" w:cs="Times New Roman"/>
        </w:rPr>
        <w:t>(A)</w:t>
      </w:r>
      <w:r w:rsidR="006E20F9" w:rsidRPr="0080621B">
        <w:rPr>
          <w:rFonts w:ascii="Times New Roman" w:hAnsi="Times New Roman" w:cs="Times New Roman"/>
        </w:rPr>
        <w:t xml:space="preserve"> </w:t>
      </w:r>
      <w:r w:rsidR="00F872E7" w:rsidRPr="0080621B">
        <w:rPr>
          <w:rFonts w:ascii="Times New Roman" w:hAnsi="Times New Roman" w:cs="Times New Roman"/>
        </w:rPr>
        <w:t>P</w:t>
      </w:r>
      <w:r w:rsidR="00060A71" w:rsidRPr="0080621B">
        <w:rPr>
          <w:rFonts w:ascii="Times New Roman" w:hAnsi="Times New Roman" w:cs="Times New Roman"/>
        </w:rPr>
        <w:t>roliferation</w:t>
      </w:r>
      <w:r w:rsidR="00F872E7" w:rsidRPr="0080621B">
        <w:rPr>
          <w:rFonts w:ascii="Times New Roman" w:hAnsi="Times New Roman" w:cs="Times New Roman"/>
        </w:rPr>
        <w:t>; (B) M</w:t>
      </w:r>
      <w:r w:rsidR="00060A71" w:rsidRPr="0080621B">
        <w:rPr>
          <w:rFonts w:ascii="Times New Roman" w:hAnsi="Times New Roman" w:cs="Times New Roman"/>
        </w:rPr>
        <w:t>igration</w:t>
      </w:r>
      <w:r w:rsidR="00F872E7" w:rsidRPr="0080621B">
        <w:rPr>
          <w:rFonts w:ascii="Times New Roman" w:hAnsi="Times New Roman" w:cs="Times New Roman"/>
        </w:rPr>
        <w:t xml:space="preserve">; (C) </w:t>
      </w:r>
      <w:r w:rsidR="006B0F2C" w:rsidRPr="0080621B">
        <w:rPr>
          <w:rFonts w:ascii="Times New Roman" w:hAnsi="Times New Roman" w:cs="Times New Roman"/>
          <w:szCs w:val="24"/>
        </w:rPr>
        <w:t>AIG</w:t>
      </w:r>
      <w:r w:rsidR="00060A71" w:rsidRPr="0080621B">
        <w:rPr>
          <w:rFonts w:ascii="Times New Roman" w:hAnsi="Times New Roman" w:cs="Times New Roman"/>
          <w:szCs w:val="24"/>
        </w:rPr>
        <w:t>.</w:t>
      </w:r>
      <w:r w:rsidR="006E20F9" w:rsidRPr="0080621B">
        <w:rPr>
          <w:rFonts w:ascii="Times New Roman" w:hAnsi="Times New Roman" w:cs="Times New Roman"/>
          <w:szCs w:val="24"/>
        </w:rPr>
        <w:t xml:space="preserve"> The proliferation and migration in </w:t>
      </w:r>
      <w:r w:rsidR="00377C9D" w:rsidRPr="0080621B">
        <w:rPr>
          <w:rFonts w:ascii="Times New Roman" w:hAnsi="Times New Roman" w:cs="Times New Roman"/>
          <w:szCs w:val="24"/>
        </w:rPr>
        <w:t xml:space="preserve">the </w:t>
      </w:r>
      <w:r w:rsidR="006E20F9" w:rsidRPr="0080621B">
        <w:rPr>
          <w:rFonts w:ascii="Times New Roman" w:hAnsi="Times New Roman" w:cs="Times New Roman"/>
          <w:szCs w:val="24"/>
        </w:rPr>
        <w:t xml:space="preserve">CDS are indifferent from those in </w:t>
      </w:r>
      <w:r w:rsidR="00377C9D" w:rsidRPr="0080621B">
        <w:rPr>
          <w:rFonts w:ascii="Times New Roman" w:hAnsi="Times New Roman" w:cs="Times New Roman"/>
          <w:szCs w:val="24"/>
        </w:rPr>
        <w:t xml:space="preserve">the </w:t>
      </w:r>
      <w:r w:rsidR="006E20F9" w:rsidRPr="0080621B">
        <w:rPr>
          <w:rFonts w:ascii="Times New Roman" w:hAnsi="Times New Roman" w:cs="Times New Roman"/>
          <w:szCs w:val="24"/>
        </w:rPr>
        <w:t xml:space="preserve">WT. However, the </w:t>
      </w:r>
      <w:r w:rsidR="006B0F2C" w:rsidRPr="0080621B">
        <w:rPr>
          <w:rFonts w:ascii="Times New Roman" w:hAnsi="Times New Roman" w:cs="Times New Roman"/>
          <w:szCs w:val="24"/>
        </w:rPr>
        <w:t>AIG</w:t>
      </w:r>
      <w:r w:rsidR="006E20F9" w:rsidRPr="0080621B">
        <w:rPr>
          <w:rFonts w:ascii="Times New Roman" w:hAnsi="Times New Roman" w:cs="Times New Roman"/>
          <w:szCs w:val="24"/>
        </w:rPr>
        <w:t xml:space="preserve"> capability </w:t>
      </w:r>
      <w:r w:rsidR="00533A54" w:rsidRPr="0080621B">
        <w:rPr>
          <w:rFonts w:ascii="Times New Roman" w:hAnsi="Times New Roman" w:cs="Times New Roman"/>
          <w:szCs w:val="24"/>
        </w:rPr>
        <w:t xml:space="preserve">in </w:t>
      </w:r>
      <w:r w:rsidR="006E20F9" w:rsidRPr="0080621B">
        <w:rPr>
          <w:rFonts w:ascii="Times New Roman" w:hAnsi="Times New Roman" w:cs="Times New Roman"/>
          <w:szCs w:val="24"/>
        </w:rPr>
        <w:t xml:space="preserve">CDS is lower than </w:t>
      </w:r>
      <w:r w:rsidR="00377C9D" w:rsidRPr="0080621B">
        <w:rPr>
          <w:rFonts w:ascii="Times New Roman" w:hAnsi="Times New Roman" w:cs="Times New Roman"/>
          <w:szCs w:val="24"/>
        </w:rPr>
        <w:t xml:space="preserve">the </w:t>
      </w:r>
      <w:r w:rsidR="006E20F9" w:rsidRPr="0080621B">
        <w:rPr>
          <w:rFonts w:ascii="Times New Roman" w:hAnsi="Times New Roman" w:cs="Times New Roman"/>
          <w:szCs w:val="24"/>
        </w:rPr>
        <w:t xml:space="preserve">WT. </w:t>
      </w:r>
      <w:r w:rsidR="00023598" w:rsidRPr="0080621B">
        <w:rPr>
          <w:rFonts w:ascii="Times New Roman" w:hAnsi="Times New Roman" w:cs="Times New Roman"/>
          <w:szCs w:val="24"/>
        </w:rPr>
        <w:t>In comparison with the phenotyp</w:t>
      </w:r>
      <w:r w:rsidR="00A0434E" w:rsidRPr="0080621B">
        <w:rPr>
          <w:rFonts w:ascii="Times New Roman" w:hAnsi="Times New Roman" w:cs="Times New Roman"/>
          <w:szCs w:val="24"/>
        </w:rPr>
        <w:t xml:space="preserve">ic analysis </w:t>
      </w:r>
      <w:r w:rsidR="00023598" w:rsidRPr="0080621B">
        <w:rPr>
          <w:rFonts w:ascii="Times New Roman" w:hAnsi="Times New Roman" w:cs="Times New Roman"/>
          <w:szCs w:val="24"/>
        </w:rPr>
        <w:t>in MUT shown in Fig. 3A</w:t>
      </w:r>
      <w:r w:rsidR="00F872E7" w:rsidRPr="0080621B">
        <w:rPr>
          <w:rFonts w:ascii="Times New Roman" w:hAnsi="Times New Roman" w:cs="Times New Roman"/>
          <w:szCs w:val="24"/>
        </w:rPr>
        <w:t>, a</w:t>
      </w:r>
      <w:r w:rsidR="004501A6" w:rsidRPr="0080621B">
        <w:rPr>
          <w:rFonts w:ascii="Times New Roman" w:hAnsi="Times New Roman" w:cs="Times New Roman"/>
          <w:szCs w:val="24"/>
        </w:rPr>
        <w:t xml:space="preserve"> and </w:t>
      </w:r>
      <w:r w:rsidR="00F872E7" w:rsidRPr="0080621B">
        <w:rPr>
          <w:rFonts w:ascii="Times New Roman" w:hAnsi="Times New Roman" w:cs="Times New Roman"/>
          <w:szCs w:val="24"/>
        </w:rPr>
        <w:t>Fig. 3</w:t>
      </w:r>
      <w:r w:rsidR="004501A6" w:rsidRPr="0080621B">
        <w:rPr>
          <w:rFonts w:ascii="Times New Roman" w:hAnsi="Times New Roman" w:cs="Times New Roman"/>
          <w:szCs w:val="24"/>
        </w:rPr>
        <w:t>B</w:t>
      </w:r>
      <w:r w:rsidR="00023598" w:rsidRPr="0080621B">
        <w:rPr>
          <w:rFonts w:ascii="Times New Roman" w:hAnsi="Times New Roman" w:cs="Times New Roman"/>
          <w:szCs w:val="24"/>
        </w:rPr>
        <w:t>,</w:t>
      </w:r>
      <w:r w:rsidR="00F872E7" w:rsidRPr="0080621B">
        <w:rPr>
          <w:rFonts w:ascii="Times New Roman" w:hAnsi="Times New Roman" w:cs="Times New Roman"/>
          <w:szCs w:val="24"/>
        </w:rPr>
        <w:t xml:space="preserve"> b, </w:t>
      </w:r>
      <w:r w:rsidR="00023598" w:rsidRPr="0080621B">
        <w:rPr>
          <w:rFonts w:ascii="Times New Roman" w:hAnsi="Times New Roman" w:cs="Times New Roman"/>
          <w:szCs w:val="24"/>
        </w:rPr>
        <w:t xml:space="preserve">we </w:t>
      </w:r>
      <w:r w:rsidR="00F872E7" w:rsidRPr="0080621B">
        <w:rPr>
          <w:rFonts w:ascii="Times New Roman" w:hAnsi="Times New Roman" w:cs="Times New Roman"/>
          <w:szCs w:val="24"/>
        </w:rPr>
        <w:t xml:space="preserve">consider </w:t>
      </w:r>
      <w:r w:rsidR="00023598" w:rsidRPr="0080621B">
        <w:rPr>
          <w:rFonts w:ascii="Times New Roman" w:hAnsi="Times New Roman" w:cs="Times New Roman"/>
          <w:szCs w:val="24"/>
        </w:rPr>
        <w:t xml:space="preserve">that some neoplastic phenotypes in CDS </w:t>
      </w:r>
      <w:r w:rsidR="004501A6" w:rsidRPr="0080621B">
        <w:rPr>
          <w:rFonts w:ascii="Times New Roman" w:hAnsi="Times New Roman" w:cs="Times New Roman"/>
          <w:szCs w:val="24"/>
        </w:rPr>
        <w:t xml:space="preserve">could be </w:t>
      </w:r>
      <w:r w:rsidR="00023598" w:rsidRPr="0080621B">
        <w:rPr>
          <w:rFonts w:ascii="Times New Roman" w:hAnsi="Times New Roman" w:cs="Times New Roman"/>
          <w:szCs w:val="24"/>
        </w:rPr>
        <w:t>resistant to TCF12 suppression</w:t>
      </w:r>
      <w:r w:rsidR="004501A6" w:rsidRPr="0080621B">
        <w:rPr>
          <w:rFonts w:ascii="Times New Roman" w:hAnsi="Times New Roman" w:cs="Times New Roman"/>
          <w:szCs w:val="24"/>
        </w:rPr>
        <w:t xml:space="preserve"> in OECM1 cell line</w:t>
      </w:r>
      <w:r w:rsidR="00023598" w:rsidRPr="0080621B">
        <w:rPr>
          <w:rFonts w:ascii="Times New Roman" w:hAnsi="Times New Roman" w:cs="Times New Roman"/>
          <w:szCs w:val="24"/>
        </w:rPr>
        <w:t xml:space="preserve">. </w:t>
      </w:r>
      <w:r w:rsidR="00FB23B5" w:rsidRPr="0080621B">
        <w:rPr>
          <w:rFonts w:ascii="Times New Roman" w:hAnsi="Times New Roman" w:cs="Times New Roman"/>
          <w:szCs w:val="24"/>
        </w:rPr>
        <w:t>U</w:t>
      </w:r>
      <w:r w:rsidR="00060A71" w:rsidRPr="0080621B">
        <w:rPr>
          <w:rFonts w:ascii="Times New Roman" w:hAnsi="Times New Roman" w:cs="Times New Roman"/>
          <w:szCs w:val="24"/>
        </w:rPr>
        <w:t xml:space="preserve">n-paired </w:t>
      </w:r>
      <w:r w:rsidR="00060A71" w:rsidRPr="0080621B">
        <w:rPr>
          <w:rFonts w:ascii="Times New Roman" w:hAnsi="Times New Roman" w:cs="Times New Roman"/>
          <w:i/>
          <w:szCs w:val="24"/>
        </w:rPr>
        <w:t>t</w:t>
      </w:r>
      <w:r w:rsidR="00060A71" w:rsidRPr="0080621B">
        <w:rPr>
          <w:rFonts w:ascii="Times New Roman" w:hAnsi="Times New Roman" w:cs="Times New Roman"/>
          <w:szCs w:val="24"/>
        </w:rPr>
        <w:t xml:space="preserve">-test or two-way ANOVA test. </w:t>
      </w:r>
    </w:p>
    <w:p w14:paraId="5F46731B" w14:textId="26B85265" w:rsidR="00C04415" w:rsidRPr="0080621B" w:rsidRDefault="00C04415" w:rsidP="00C04415">
      <w:pPr>
        <w:widowControl/>
        <w:jc w:val="center"/>
        <w:rPr>
          <w:rFonts w:ascii="Times New Roman" w:hAnsi="Times New Roman" w:cs="Times New Roman"/>
        </w:rPr>
      </w:pPr>
      <w:r w:rsidRPr="0080621B">
        <w:rPr>
          <w:rFonts w:ascii="Times New Roman" w:hAnsi="Times New Roman" w:cs="Times New Roman"/>
          <w:noProof/>
        </w:rPr>
        <w:lastRenderedPageBreak/>
        <w:drawing>
          <wp:inline distT="0" distB="0" distL="0" distR="0" wp14:anchorId="2B91F470" wp14:editId="489DDA8D">
            <wp:extent cx="5860829" cy="2276475"/>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867383" cy="2279021"/>
                    </a:xfrm>
                    <a:prstGeom prst="rect">
                      <a:avLst/>
                    </a:prstGeom>
                    <a:noFill/>
                  </pic:spPr>
                </pic:pic>
              </a:graphicData>
            </a:graphic>
          </wp:inline>
        </w:drawing>
      </w:r>
    </w:p>
    <w:p w14:paraId="2B3B074C" w14:textId="66BC4240" w:rsidR="004C67AE" w:rsidRPr="0080621B" w:rsidRDefault="004C67AE" w:rsidP="00D86C45">
      <w:pPr>
        <w:ind w:leftChars="400" w:left="960"/>
        <w:jc w:val="both"/>
        <w:rPr>
          <w:rFonts w:ascii="Times New Roman" w:hAnsi="Times New Roman" w:cs="Times New Roman"/>
          <w:b/>
        </w:rPr>
      </w:pPr>
    </w:p>
    <w:p w14:paraId="33C5EA54" w14:textId="456F84EF" w:rsidR="00D23518" w:rsidRPr="0080621B" w:rsidRDefault="00AA559C" w:rsidP="00C04415">
      <w:pPr>
        <w:jc w:val="both"/>
        <w:rPr>
          <w:rFonts w:ascii="Times New Roman" w:hAnsi="Times New Roman" w:cs="Times New Roman"/>
        </w:rPr>
      </w:pPr>
      <w:r w:rsidRPr="0080621B">
        <w:rPr>
          <w:rFonts w:ascii="Times New Roman" w:hAnsi="Times New Roman" w:cs="Times New Roman" w:hint="eastAsia"/>
          <w:b/>
        </w:rPr>
        <w:t>Fig. S</w:t>
      </w:r>
      <w:r w:rsidR="00C51E84" w:rsidRPr="0080621B">
        <w:rPr>
          <w:rFonts w:ascii="Times New Roman" w:hAnsi="Times New Roman" w:cs="Times New Roman"/>
          <w:b/>
        </w:rPr>
        <w:t>10</w:t>
      </w:r>
      <w:r w:rsidRPr="0080621B">
        <w:rPr>
          <w:rFonts w:ascii="Times New Roman" w:hAnsi="Times New Roman" w:cs="Times New Roman" w:hint="eastAsia"/>
          <w:b/>
        </w:rPr>
        <w:t>.</w:t>
      </w:r>
      <w:r w:rsidR="00795371" w:rsidRPr="0080621B">
        <w:rPr>
          <w:rFonts w:ascii="Times New Roman" w:hAnsi="Times New Roman" w:cs="Times New Roman"/>
          <w:b/>
        </w:rPr>
        <w:t xml:space="preserve"> Correlation between </w:t>
      </w:r>
      <w:r w:rsidR="00795371" w:rsidRPr="0080621B">
        <w:rPr>
          <w:rFonts w:ascii="Times New Roman" w:hAnsi="Times New Roman" w:cs="Times New Roman"/>
          <w:b/>
          <w:i/>
        </w:rPr>
        <w:t>miR-211</w:t>
      </w:r>
      <w:r w:rsidR="00795371" w:rsidRPr="0080621B">
        <w:rPr>
          <w:rFonts w:ascii="Times New Roman" w:hAnsi="Times New Roman" w:cs="Times New Roman"/>
          <w:b/>
        </w:rPr>
        <w:t xml:space="preserve"> expression and</w:t>
      </w:r>
      <w:r w:rsidR="00795371" w:rsidRPr="0080621B">
        <w:rPr>
          <w:rFonts w:ascii="Times New Roman" w:hAnsi="Times New Roman" w:cs="Times New Roman"/>
          <w:b/>
          <w:i/>
        </w:rPr>
        <w:t xml:space="preserve"> TCF12</w:t>
      </w:r>
      <w:r w:rsidR="00795371" w:rsidRPr="0080621B">
        <w:rPr>
          <w:rFonts w:ascii="Times New Roman" w:hAnsi="Times New Roman" w:cs="Times New Roman"/>
          <w:b/>
        </w:rPr>
        <w:t xml:space="preserve"> mRNA expression in OSCC tumors. </w:t>
      </w:r>
      <w:r w:rsidR="00795371" w:rsidRPr="0080621B">
        <w:rPr>
          <w:rFonts w:ascii="Times New Roman" w:hAnsi="Times New Roman" w:cs="Times New Roman"/>
        </w:rPr>
        <w:t xml:space="preserve">(A) </w:t>
      </w:r>
      <w:r w:rsidR="00391C36" w:rsidRPr="0080621B">
        <w:rPr>
          <w:rFonts w:ascii="Times New Roman" w:hAnsi="Times New Roman" w:cs="Times New Roman"/>
        </w:rPr>
        <w:t xml:space="preserve">Before-after plot illustrating </w:t>
      </w:r>
      <w:r w:rsidR="00795371" w:rsidRPr="0080621B">
        <w:rPr>
          <w:rFonts w:ascii="Times New Roman" w:hAnsi="Times New Roman" w:cs="Times New Roman"/>
          <w:i/>
        </w:rPr>
        <w:t>miR-211</w:t>
      </w:r>
      <w:r w:rsidR="00795371" w:rsidRPr="0080621B">
        <w:rPr>
          <w:rFonts w:ascii="Times New Roman" w:hAnsi="Times New Roman" w:cs="Times New Roman"/>
        </w:rPr>
        <w:t xml:space="preserve"> </w:t>
      </w:r>
      <w:r w:rsidR="00391C36" w:rsidRPr="0080621B">
        <w:rPr>
          <w:rFonts w:ascii="Times New Roman" w:hAnsi="Times New Roman" w:cs="Times New Roman"/>
        </w:rPr>
        <w:t xml:space="preserve">expression as revealed by qRT-PCR analysis </w:t>
      </w:r>
      <w:r w:rsidR="00795371" w:rsidRPr="0080621B">
        <w:rPr>
          <w:rFonts w:ascii="Times New Roman" w:hAnsi="Times New Roman" w:cs="Times New Roman"/>
        </w:rPr>
        <w:t xml:space="preserve">in tissue pairs. A significant down-regulation is noted in </w:t>
      </w:r>
      <w:r w:rsidR="00D23518" w:rsidRPr="0080621B">
        <w:rPr>
          <w:rFonts w:ascii="Times New Roman" w:hAnsi="Times New Roman" w:cs="Times New Roman"/>
        </w:rPr>
        <w:t xml:space="preserve">OSCC </w:t>
      </w:r>
      <w:r w:rsidR="00795371" w:rsidRPr="0080621B">
        <w:rPr>
          <w:rFonts w:ascii="Times New Roman" w:hAnsi="Times New Roman" w:cs="Times New Roman"/>
        </w:rPr>
        <w:t>tumor</w:t>
      </w:r>
      <w:r w:rsidR="00391C36" w:rsidRPr="0080621B">
        <w:rPr>
          <w:rFonts w:ascii="Times New Roman" w:hAnsi="Times New Roman" w:cs="Times New Roman"/>
        </w:rPr>
        <w:t>s</w:t>
      </w:r>
      <w:r w:rsidR="00795371" w:rsidRPr="0080621B">
        <w:rPr>
          <w:rFonts w:ascii="Times New Roman" w:hAnsi="Times New Roman" w:cs="Times New Roman"/>
        </w:rPr>
        <w:t xml:space="preserve">. </w:t>
      </w:r>
      <w:r w:rsidR="00391C36" w:rsidRPr="0080621B">
        <w:rPr>
          <w:rFonts w:ascii="Times New Roman" w:hAnsi="Times New Roman" w:cs="Times New Roman"/>
        </w:rPr>
        <w:t xml:space="preserve">paired </w:t>
      </w:r>
      <w:r w:rsidR="00391C36" w:rsidRPr="0080621B">
        <w:rPr>
          <w:rFonts w:ascii="Times New Roman" w:hAnsi="Times New Roman" w:cs="Times New Roman"/>
          <w:i/>
        </w:rPr>
        <w:t>t</w:t>
      </w:r>
      <w:r w:rsidR="00391C36" w:rsidRPr="0080621B">
        <w:rPr>
          <w:rFonts w:ascii="Times New Roman" w:hAnsi="Times New Roman" w:cs="Times New Roman"/>
        </w:rPr>
        <w:t xml:space="preserve">-test. (B) Linear </w:t>
      </w:r>
      <w:r w:rsidR="00DD509E" w:rsidRPr="0080621B">
        <w:rPr>
          <w:rFonts w:ascii="Times New Roman" w:hAnsi="Times New Roman" w:cs="Times New Roman"/>
        </w:rPr>
        <w:t>regression</w:t>
      </w:r>
      <w:r w:rsidR="00391C36" w:rsidRPr="0080621B">
        <w:rPr>
          <w:rFonts w:ascii="Times New Roman" w:hAnsi="Times New Roman" w:cs="Times New Roman"/>
        </w:rPr>
        <w:t xml:space="preserve"> analysis </w:t>
      </w:r>
      <w:r w:rsidR="0033157A" w:rsidRPr="0080621B">
        <w:rPr>
          <w:rFonts w:ascii="Times New Roman" w:hAnsi="Times New Roman" w:cs="Times New Roman"/>
        </w:rPr>
        <w:t xml:space="preserve">shows no correlation </w:t>
      </w:r>
      <w:r w:rsidR="00391C36" w:rsidRPr="0080621B">
        <w:rPr>
          <w:rFonts w:ascii="Times New Roman" w:hAnsi="Times New Roman" w:cs="Times New Roman"/>
        </w:rPr>
        <w:t xml:space="preserve">between </w:t>
      </w:r>
      <w:r w:rsidR="00391C36" w:rsidRPr="0080621B">
        <w:rPr>
          <w:rFonts w:ascii="Times New Roman" w:hAnsi="Times New Roman" w:cs="Times New Roman"/>
          <w:i/>
        </w:rPr>
        <w:t>miR-211</w:t>
      </w:r>
      <w:r w:rsidR="00391C36" w:rsidRPr="0080621B">
        <w:rPr>
          <w:rFonts w:ascii="Times New Roman" w:hAnsi="Times New Roman" w:cs="Times New Roman"/>
        </w:rPr>
        <w:t xml:space="preserve"> expression and </w:t>
      </w:r>
      <w:r w:rsidR="00391C36" w:rsidRPr="0080621B">
        <w:rPr>
          <w:rFonts w:ascii="Times New Roman" w:hAnsi="Times New Roman" w:cs="Times New Roman"/>
          <w:i/>
        </w:rPr>
        <w:t>TCF12</w:t>
      </w:r>
      <w:r w:rsidR="00391C36" w:rsidRPr="0080621B">
        <w:rPr>
          <w:rFonts w:ascii="Times New Roman" w:hAnsi="Times New Roman" w:cs="Times New Roman"/>
        </w:rPr>
        <w:t xml:space="preserve"> mRNA expression in OSCC tumors. </w:t>
      </w:r>
      <w:r w:rsidR="00D91F98" w:rsidRPr="0080621B">
        <w:rPr>
          <w:rFonts w:ascii="Times New Roman" w:hAnsi="Times New Roman" w:cs="Times New Roman"/>
        </w:rPr>
        <w:t>The high</w:t>
      </w:r>
      <w:r w:rsidR="00D91F98" w:rsidRPr="0080621B">
        <w:rPr>
          <w:rFonts w:ascii="Times New Roman" w:hAnsi="Times New Roman" w:cs="Times New Roman"/>
          <w:i/>
        </w:rPr>
        <w:t xml:space="preserve"> miR-211</w:t>
      </w:r>
      <w:r w:rsidR="00D91F98" w:rsidRPr="0080621B">
        <w:rPr>
          <w:rFonts w:ascii="Times New Roman" w:hAnsi="Times New Roman" w:cs="Times New Roman"/>
        </w:rPr>
        <w:t xml:space="preserve"> expression in NCMT could due to the contamination of stromal tissue</w:t>
      </w:r>
      <w:r w:rsidR="004501A6" w:rsidRPr="0080621B">
        <w:rPr>
          <w:rFonts w:ascii="Times New Roman" w:hAnsi="Times New Roman" w:cs="Times New Roman"/>
        </w:rPr>
        <w:t>, which has high</w:t>
      </w:r>
      <w:r w:rsidR="004501A6" w:rsidRPr="0080621B">
        <w:rPr>
          <w:rFonts w:ascii="Times New Roman" w:hAnsi="Times New Roman" w:cs="Times New Roman"/>
          <w:i/>
        </w:rPr>
        <w:t xml:space="preserve"> miR-211</w:t>
      </w:r>
      <w:r w:rsidR="00881615" w:rsidRPr="0080621B">
        <w:rPr>
          <w:rFonts w:ascii="Times New Roman" w:hAnsi="Times New Roman" w:cs="Times New Roman"/>
          <w:i/>
        </w:rPr>
        <w:t xml:space="preserve"> </w:t>
      </w:r>
      <w:r w:rsidR="004501A6" w:rsidRPr="0080621B">
        <w:rPr>
          <w:rFonts w:ascii="Times New Roman" w:hAnsi="Times New Roman" w:cs="Times New Roman"/>
        </w:rPr>
        <w:t>expression</w:t>
      </w:r>
      <w:r w:rsidR="00D91F98" w:rsidRPr="0080621B">
        <w:rPr>
          <w:rFonts w:ascii="Times New Roman" w:hAnsi="Times New Roman" w:cs="Times New Roman"/>
        </w:rPr>
        <w:t xml:space="preserve"> (</w:t>
      </w:r>
      <w:r w:rsidR="004501A6" w:rsidRPr="0080621B">
        <w:rPr>
          <w:rFonts w:ascii="Times New Roman" w:hAnsi="Times New Roman" w:cs="Times New Roman"/>
        </w:rPr>
        <w:t>details described in</w:t>
      </w:r>
      <w:r w:rsidR="00D91F98" w:rsidRPr="0080621B">
        <w:rPr>
          <w:rFonts w:ascii="Times New Roman" w:hAnsi="Times New Roman" w:cs="Times New Roman"/>
        </w:rPr>
        <w:t xml:space="preserve"> Fig. </w:t>
      </w:r>
      <w:r w:rsidR="004501A6" w:rsidRPr="0080621B">
        <w:rPr>
          <w:rFonts w:ascii="Times New Roman" w:hAnsi="Times New Roman" w:cs="Times New Roman"/>
        </w:rPr>
        <w:t>S</w:t>
      </w:r>
      <w:r w:rsidR="00D91F98" w:rsidRPr="0080621B">
        <w:rPr>
          <w:rFonts w:ascii="Times New Roman" w:hAnsi="Times New Roman" w:cs="Times New Roman"/>
        </w:rPr>
        <w:t xml:space="preserve">11A).  </w:t>
      </w:r>
    </w:p>
    <w:p w14:paraId="0F905B17" w14:textId="3117DBC8" w:rsidR="0033157A" w:rsidRPr="0080621B" w:rsidRDefault="00D23518" w:rsidP="00204CAD">
      <w:pPr>
        <w:widowControl/>
        <w:rPr>
          <w:rFonts w:ascii="Times New Roman" w:hAnsi="Times New Roman" w:cs="Times New Roman"/>
        </w:rPr>
      </w:pPr>
      <w:r w:rsidRPr="0080621B">
        <w:rPr>
          <w:rFonts w:ascii="Times New Roman" w:hAnsi="Times New Roman" w:cs="Times New Roman"/>
        </w:rPr>
        <w:br w:type="page"/>
      </w:r>
    </w:p>
    <w:p w14:paraId="43F5D173" w14:textId="258016C5" w:rsidR="00391C36" w:rsidRPr="0080621B" w:rsidRDefault="00D8707F" w:rsidP="00D8707F">
      <w:pPr>
        <w:jc w:val="center"/>
        <w:rPr>
          <w:rFonts w:ascii="Times New Roman" w:hAnsi="Times New Roman" w:cs="Times New Roman"/>
        </w:rPr>
      </w:pPr>
      <w:r w:rsidRPr="0080621B">
        <w:rPr>
          <w:rFonts w:ascii="Times New Roman" w:hAnsi="Times New Roman" w:cs="Times New Roman"/>
          <w:noProof/>
        </w:rPr>
        <w:lastRenderedPageBreak/>
        <w:drawing>
          <wp:inline distT="0" distB="0" distL="0" distR="0" wp14:anchorId="009D8191" wp14:editId="3779B27D">
            <wp:extent cx="6029325" cy="3609767"/>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033312" cy="3612154"/>
                    </a:xfrm>
                    <a:prstGeom prst="rect">
                      <a:avLst/>
                    </a:prstGeom>
                    <a:noFill/>
                  </pic:spPr>
                </pic:pic>
              </a:graphicData>
            </a:graphic>
          </wp:inline>
        </w:drawing>
      </w:r>
    </w:p>
    <w:p w14:paraId="032C3C8D" w14:textId="2421419D" w:rsidR="00391C36" w:rsidRPr="0080621B" w:rsidRDefault="00795371" w:rsidP="00870118">
      <w:pPr>
        <w:jc w:val="both"/>
        <w:rPr>
          <w:rFonts w:ascii="Times New Roman" w:hAnsi="Times New Roman" w:cs="Times New Roman"/>
          <w:b/>
          <w:noProof/>
        </w:rPr>
      </w:pPr>
      <w:r w:rsidRPr="0080621B">
        <w:rPr>
          <w:rFonts w:ascii="Times New Roman" w:hAnsi="Times New Roman" w:cs="Times New Roman"/>
          <w:b/>
        </w:rPr>
        <w:t xml:space="preserve">  </w:t>
      </w:r>
    </w:p>
    <w:p w14:paraId="7439C7CD" w14:textId="5DE84C4F" w:rsidR="00C51E84" w:rsidRPr="0080621B" w:rsidRDefault="00C51E84" w:rsidP="00C51E84">
      <w:pPr>
        <w:jc w:val="both"/>
        <w:rPr>
          <w:rFonts w:ascii="Times New Roman" w:hAnsi="Times New Roman" w:cs="Times New Roman"/>
        </w:rPr>
      </w:pPr>
      <w:r w:rsidRPr="0080621B">
        <w:rPr>
          <w:rFonts w:ascii="Times New Roman" w:hAnsi="Times New Roman" w:cs="Times New Roman" w:hint="eastAsia"/>
          <w:b/>
        </w:rPr>
        <w:t>Fig. S</w:t>
      </w:r>
      <w:r w:rsidRPr="0080621B">
        <w:rPr>
          <w:rFonts w:ascii="Times New Roman" w:hAnsi="Times New Roman" w:cs="Times New Roman"/>
          <w:b/>
        </w:rPr>
        <w:t>11</w:t>
      </w:r>
      <w:r w:rsidRPr="0080621B">
        <w:rPr>
          <w:rFonts w:ascii="Times New Roman" w:hAnsi="Times New Roman" w:cs="Times New Roman" w:hint="eastAsia"/>
          <w:b/>
        </w:rPr>
        <w:t>.</w:t>
      </w:r>
      <w:r w:rsidRPr="0080621B">
        <w:rPr>
          <w:rFonts w:ascii="Times New Roman" w:hAnsi="Times New Roman" w:cs="Times New Roman"/>
          <w:b/>
        </w:rPr>
        <w:t xml:space="preserve"> </w:t>
      </w:r>
      <w:r w:rsidRPr="0080621B">
        <w:rPr>
          <w:rFonts w:ascii="Times New Roman" w:hAnsi="Times New Roman" w:cs="Times New Roman"/>
          <w:b/>
          <w:i/>
        </w:rPr>
        <w:t xml:space="preserve">miR-211 </w:t>
      </w:r>
      <w:r w:rsidRPr="0080621B">
        <w:rPr>
          <w:rFonts w:ascii="Times New Roman" w:hAnsi="Times New Roman" w:cs="Times New Roman"/>
          <w:b/>
        </w:rPr>
        <w:t xml:space="preserve">staining and TCF12 immunoreactivity in </w:t>
      </w:r>
      <w:r w:rsidR="001D5D98" w:rsidRPr="0080621B">
        <w:rPr>
          <w:rFonts w:ascii="Times New Roman" w:hAnsi="Times New Roman" w:cs="Times New Roman"/>
          <w:b/>
        </w:rPr>
        <w:t>OSCC</w:t>
      </w:r>
      <w:r w:rsidRPr="0080621B">
        <w:rPr>
          <w:rFonts w:ascii="Times New Roman" w:hAnsi="Times New Roman" w:cs="Times New Roman"/>
          <w:b/>
        </w:rPr>
        <w:t>.</w:t>
      </w:r>
      <w:r w:rsidRPr="0080621B">
        <w:rPr>
          <w:rFonts w:ascii="Times New Roman" w:hAnsi="Times New Roman" w:cs="Times New Roman"/>
        </w:rPr>
        <w:t xml:space="preserve"> </w:t>
      </w:r>
      <w:r w:rsidR="001D5D98" w:rsidRPr="0080621B">
        <w:rPr>
          <w:rFonts w:ascii="Times New Roman" w:hAnsi="Times New Roman" w:cs="Times New Roman"/>
        </w:rPr>
        <w:t>IHC and ISH are performed in OSCC TMA</w:t>
      </w:r>
      <w:r w:rsidR="00881615" w:rsidRPr="0080621B">
        <w:rPr>
          <w:rFonts w:ascii="Times New Roman" w:hAnsi="Times New Roman" w:cs="Times New Roman"/>
        </w:rPr>
        <w:t xml:space="preserve">. Representative </w:t>
      </w:r>
      <w:r w:rsidRPr="0080621B">
        <w:rPr>
          <w:rFonts w:ascii="Times New Roman" w:hAnsi="Times New Roman" w:cs="Times New Roman"/>
          <w:i/>
        </w:rPr>
        <w:t>miR-211</w:t>
      </w:r>
      <w:r w:rsidRPr="0080621B">
        <w:rPr>
          <w:rFonts w:ascii="Times New Roman" w:hAnsi="Times New Roman" w:cs="Times New Roman"/>
        </w:rPr>
        <w:t xml:space="preserve"> staining</w:t>
      </w:r>
      <w:r w:rsidR="001D5D98" w:rsidRPr="0080621B">
        <w:rPr>
          <w:rFonts w:ascii="Times New Roman" w:hAnsi="Times New Roman" w:cs="Times New Roman"/>
        </w:rPr>
        <w:t xml:space="preserve"> (in A) and </w:t>
      </w:r>
      <w:r w:rsidRPr="0080621B">
        <w:rPr>
          <w:rFonts w:ascii="Times New Roman" w:hAnsi="Times New Roman" w:cs="Times New Roman"/>
        </w:rPr>
        <w:t>TCF12 immunoreactivity</w:t>
      </w:r>
      <w:r w:rsidR="001D5D98" w:rsidRPr="0080621B">
        <w:rPr>
          <w:rFonts w:ascii="Times New Roman" w:hAnsi="Times New Roman" w:cs="Times New Roman"/>
        </w:rPr>
        <w:t xml:space="preserve"> (in B) in OSCC tumors. (x100). The image</w:t>
      </w:r>
      <w:r w:rsidR="0022453A" w:rsidRPr="0080621B">
        <w:rPr>
          <w:rFonts w:ascii="Times New Roman" w:hAnsi="Times New Roman" w:cs="Times New Roman"/>
        </w:rPr>
        <w:t>s</w:t>
      </w:r>
      <w:r w:rsidR="001D5D98" w:rsidRPr="0080621B">
        <w:rPr>
          <w:rFonts w:ascii="Times New Roman" w:hAnsi="Times New Roman" w:cs="Times New Roman"/>
        </w:rPr>
        <w:t xml:space="preserve"> of </w:t>
      </w:r>
      <w:r w:rsidR="00881615" w:rsidRPr="0080621B">
        <w:rPr>
          <w:rFonts w:ascii="Times New Roman" w:hAnsi="Times New Roman" w:cs="Times New Roman"/>
        </w:rPr>
        <w:t xml:space="preserve">the </w:t>
      </w:r>
      <w:r w:rsidR="001D5D98" w:rsidRPr="0080621B">
        <w:rPr>
          <w:rFonts w:ascii="Times New Roman" w:hAnsi="Times New Roman" w:cs="Times New Roman"/>
        </w:rPr>
        <w:t xml:space="preserve">same tumor tissue core </w:t>
      </w:r>
      <w:r w:rsidR="0022453A" w:rsidRPr="0080621B">
        <w:rPr>
          <w:rFonts w:ascii="Times New Roman" w:hAnsi="Times New Roman" w:cs="Times New Roman"/>
        </w:rPr>
        <w:t xml:space="preserve">are </w:t>
      </w:r>
      <w:r w:rsidR="001D5D98" w:rsidRPr="0080621B">
        <w:rPr>
          <w:rFonts w:ascii="Times New Roman" w:hAnsi="Times New Roman" w:cs="Times New Roman"/>
        </w:rPr>
        <w:t>aligned in the same row. Numbers in pictures d</w:t>
      </w:r>
      <w:r w:rsidR="00D86C45" w:rsidRPr="0080621B">
        <w:rPr>
          <w:rFonts w:ascii="Times New Roman" w:hAnsi="Times New Roman" w:cs="Times New Roman"/>
        </w:rPr>
        <w:t>e</w:t>
      </w:r>
      <w:r w:rsidR="001D5D98" w:rsidRPr="0080621B">
        <w:rPr>
          <w:rFonts w:ascii="Times New Roman" w:hAnsi="Times New Roman" w:cs="Times New Roman"/>
        </w:rPr>
        <w:t xml:space="preserve">pict </w:t>
      </w:r>
      <w:r w:rsidR="001D5D98" w:rsidRPr="0080621B">
        <w:rPr>
          <w:rFonts w:ascii="Times New Roman" w:hAnsi="Times New Roman" w:cs="Times New Roman"/>
          <w:i/>
        </w:rPr>
        <w:t>miR-211</w:t>
      </w:r>
      <w:r w:rsidR="001D5D98" w:rsidRPr="0080621B">
        <w:rPr>
          <w:rFonts w:ascii="Times New Roman" w:hAnsi="Times New Roman" w:cs="Times New Roman"/>
        </w:rPr>
        <w:t xml:space="preserve"> pixel readings or the percentage of cells positive for nuclear TCF12 immunoreactivity. </w:t>
      </w:r>
      <w:r w:rsidR="0022453A" w:rsidRPr="0080621B">
        <w:rPr>
          <w:rFonts w:ascii="Times New Roman" w:hAnsi="Times New Roman" w:cs="Times New Roman"/>
        </w:rPr>
        <w:t xml:space="preserve">A reverse correlation is found between </w:t>
      </w:r>
      <w:r w:rsidR="00881615" w:rsidRPr="0080621B">
        <w:rPr>
          <w:rFonts w:ascii="Times New Roman" w:hAnsi="Times New Roman" w:cs="Times New Roman"/>
        </w:rPr>
        <w:t xml:space="preserve">the </w:t>
      </w:r>
      <w:r w:rsidR="0022453A" w:rsidRPr="0080621B">
        <w:rPr>
          <w:rFonts w:ascii="Times New Roman" w:hAnsi="Times New Roman" w:cs="Times New Roman"/>
          <w:i/>
        </w:rPr>
        <w:t>miR-211</w:t>
      </w:r>
      <w:r w:rsidR="0022453A" w:rsidRPr="0080621B">
        <w:rPr>
          <w:rFonts w:ascii="Times New Roman" w:hAnsi="Times New Roman" w:cs="Times New Roman"/>
        </w:rPr>
        <w:t xml:space="preserve"> staining and </w:t>
      </w:r>
      <w:r w:rsidR="00881615" w:rsidRPr="0080621B">
        <w:rPr>
          <w:rFonts w:ascii="Times New Roman" w:hAnsi="Times New Roman" w:cs="Times New Roman"/>
        </w:rPr>
        <w:t xml:space="preserve">the </w:t>
      </w:r>
      <w:r w:rsidR="0022453A" w:rsidRPr="0080621B">
        <w:rPr>
          <w:rFonts w:ascii="Times New Roman" w:hAnsi="Times New Roman" w:cs="Times New Roman"/>
        </w:rPr>
        <w:t>nuclear TCF12 immunoreactivity</w:t>
      </w:r>
      <w:r w:rsidR="00D86C45" w:rsidRPr="0080621B">
        <w:rPr>
          <w:rFonts w:ascii="Times New Roman" w:hAnsi="Times New Roman" w:cs="Times New Roman"/>
        </w:rPr>
        <w:t>, which is</w:t>
      </w:r>
      <w:r w:rsidR="0022453A" w:rsidRPr="0080621B">
        <w:rPr>
          <w:rFonts w:ascii="Times New Roman" w:hAnsi="Times New Roman" w:cs="Times New Roman"/>
        </w:rPr>
        <w:t xml:space="preserve"> shown in Fig. 3</w:t>
      </w:r>
      <w:r w:rsidR="00D23518" w:rsidRPr="0080621B">
        <w:rPr>
          <w:rFonts w:ascii="Times New Roman" w:hAnsi="Times New Roman" w:cs="Times New Roman"/>
        </w:rPr>
        <w:t>D, c</w:t>
      </w:r>
      <w:r w:rsidR="0022453A" w:rsidRPr="0080621B">
        <w:rPr>
          <w:rFonts w:ascii="Times New Roman" w:hAnsi="Times New Roman" w:cs="Times New Roman"/>
        </w:rPr>
        <w:t xml:space="preserve">. </w:t>
      </w:r>
      <w:r w:rsidR="001D5D98" w:rsidRPr="0080621B">
        <w:rPr>
          <w:rFonts w:ascii="Times New Roman" w:hAnsi="Times New Roman" w:cs="Times New Roman"/>
        </w:rPr>
        <w:t>Indent show</w:t>
      </w:r>
      <w:r w:rsidR="0022453A" w:rsidRPr="0080621B">
        <w:rPr>
          <w:rFonts w:ascii="Times New Roman" w:hAnsi="Times New Roman" w:cs="Times New Roman"/>
        </w:rPr>
        <w:t>s</w:t>
      </w:r>
      <w:r w:rsidR="001D5D98" w:rsidRPr="0080621B">
        <w:rPr>
          <w:rFonts w:ascii="Times New Roman" w:hAnsi="Times New Roman" w:cs="Times New Roman"/>
        </w:rPr>
        <w:t xml:space="preserve"> the </w:t>
      </w:r>
      <w:r w:rsidR="0022453A" w:rsidRPr="0080621B">
        <w:rPr>
          <w:rFonts w:ascii="Times New Roman" w:hAnsi="Times New Roman" w:cs="Times New Roman"/>
        </w:rPr>
        <w:t xml:space="preserve">paired </w:t>
      </w:r>
      <w:r w:rsidR="001D5D98" w:rsidRPr="0080621B">
        <w:rPr>
          <w:rFonts w:ascii="Times New Roman" w:hAnsi="Times New Roman" w:cs="Times New Roman"/>
        </w:rPr>
        <w:t xml:space="preserve">NCMT of the </w:t>
      </w:r>
      <w:r w:rsidR="0022453A" w:rsidRPr="0080621B">
        <w:rPr>
          <w:rFonts w:ascii="Times New Roman" w:hAnsi="Times New Roman" w:cs="Times New Roman"/>
        </w:rPr>
        <w:t xml:space="preserve">tumor. It reveals </w:t>
      </w:r>
      <w:r w:rsidR="00B24A8C" w:rsidRPr="0080621B">
        <w:rPr>
          <w:rFonts w:ascii="Times New Roman" w:hAnsi="Times New Roman" w:cs="Times New Roman"/>
        </w:rPr>
        <w:t xml:space="preserve">barely </w:t>
      </w:r>
      <w:r w:rsidR="006745F9" w:rsidRPr="0080621B">
        <w:rPr>
          <w:rFonts w:ascii="Times New Roman" w:hAnsi="Times New Roman" w:cs="Times New Roman"/>
        </w:rPr>
        <w:t xml:space="preserve">detectable </w:t>
      </w:r>
      <w:r w:rsidR="0022453A" w:rsidRPr="0080621B">
        <w:rPr>
          <w:rFonts w:ascii="Times New Roman" w:hAnsi="Times New Roman" w:cs="Times New Roman"/>
          <w:i/>
        </w:rPr>
        <w:t>miR-211</w:t>
      </w:r>
      <w:r w:rsidR="0022453A" w:rsidRPr="0080621B">
        <w:rPr>
          <w:rFonts w:ascii="Times New Roman" w:hAnsi="Times New Roman" w:cs="Times New Roman"/>
        </w:rPr>
        <w:t xml:space="preserve"> staining in the epithelium enclosed by solid line and dot line. </w:t>
      </w:r>
      <w:r w:rsidR="00B24A8C" w:rsidRPr="0080621B">
        <w:rPr>
          <w:rFonts w:ascii="Times New Roman" w:hAnsi="Times New Roman" w:cs="Times New Roman"/>
        </w:rPr>
        <w:t>Whereas, t</w:t>
      </w:r>
      <w:r w:rsidR="0022453A" w:rsidRPr="0080621B">
        <w:rPr>
          <w:rFonts w:ascii="Times New Roman" w:hAnsi="Times New Roman" w:cs="Times New Roman"/>
        </w:rPr>
        <w:t>he s</w:t>
      </w:r>
      <w:r w:rsidR="00B24A8C" w:rsidRPr="0080621B">
        <w:rPr>
          <w:rFonts w:ascii="Times New Roman" w:hAnsi="Times New Roman" w:cs="Times New Roman"/>
        </w:rPr>
        <w:t xml:space="preserve">tromal </w:t>
      </w:r>
      <w:r w:rsidR="0022453A" w:rsidRPr="0080621B">
        <w:rPr>
          <w:rFonts w:ascii="Times New Roman" w:hAnsi="Times New Roman" w:cs="Times New Roman"/>
        </w:rPr>
        <w:t>tissue subjacent to the dot line display</w:t>
      </w:r>
      <w:r w:rsidR="00D86C45" w:rsidRPr="0080621B">
        <w:rPr>
          <w:rFonts w:ascii="Times New Roman" w:hAnsi="Times New Roman" w:cs="Times New Roman"/>
        </w:rPr>
        <w:t>s</w:t>
      </w:r>
      <w:r w:rsidR="0022453A" w:rsidRPr="0080621B">
        <w:rPr>
          <w:rFonts w:ascii="Times New Roman" w:hAnsi="Times New Roman" w:cs="Times New Roman"/>
        </w:rPr>
        <w:t xml:space="preserve"> intensive </w:t>
      </w:r>
      <w:r w:rsidR="0022453A" w:rsidRPr="0080621B">
        <w:rPr>
          <w:rFonts w:ascii="Times New Roman" w:hAnsi="Times New Roman" w:cs="Times New Roman"/>
          <w:i/>
        </w:rPr>
        <w:t>miR-211</w:t>
      </w:r>
      <w:r w:rsidR="0022453A" w:rsidRPr="0080621B">
        <w:rPr>
          <w:rFonts w:ascii="Times New Roman" w:hAnsi="Times New Roman" w:cs="Times New Roman"/>
        </w:rPr>
        <w:t xml:space="preserve"> staining.</w:t>
      </w:r>
      <w:r w:rsidR="006745F9" w:rsidRPr="0080621B">
        <w:rPr>
          <w:rFonts w:ascii="Times New Roman" w:hAnsi="Times New Roman" w:cs="Times New Roman"/>
        </w:rPr>
        <w:t xml:space="preserve"> Similar findings of the stronger </w:t>
      </w:r>
      <w:r w:rsidR="006745F9" w:rsidRPr="0080621B">
        <w:rPr>
          <w:rFonts w:ascii="Times New Roman" w:hAnsi="Times New Roman" w:cs="Times New Roman"/>
          <w:i/>
        </w:rPr>
        <w:t>miR-211</w:t>
      </w:r>
      <w:r w:rsidR="006745F9" w:rsidRPr="0080621B">
        <w:rPr>
          <w:rFonts w:ascii="Times New Roman" w:hAnsi="Times New Roman" w:cs="Times New Roman"/>
        </w:rPr>
        <w:t xml:space="preserve"> staining in stromal component other than epithelial component of NCMT are also shown in Fig. 7A, Upper panels. </w:t>
      </w:r>
      <w:r w:rsidR="0022453A" w:rsidRPr="0080621B">
        <w:rPr>
          <w:rFonts w:ascii="Times New Roman" w:hAnsi="Times New Roman" w:cs="Times New Roman"/>
        </w:rPr>
        <w:t xml:space="preserve"> </w:t>
      </w:r>
      <w:r w:rsidRPr="0080621B">
        <w:rPr>
          <w:rFonts w:ascii="Times New Roman" w:hAnsi="Times New Roman" w:cs="Times New Roman"/>
        </w:rPr>
        <w:t xml:space="preserve"> </w:t>
      </w:r>
    </w:p>
    <w:p w14:paraId="44AD8F5A" w14:textId="1966F439" w:rsidR="00391C36" w:rsidRPr="0080621B" w:rsidRDefault="00C51E84" w:rsidP="00D8707F">
      <w:pPr>
        <w:widowControl/>
        <w:rPr>
          <w:rFonts w:ascii="Times New Roman" w:hAnsi="Times New Roman" w:cs="Times New Roman"/>
        </w:rPr>
      </w:pPr>
      <w:r w:rsidRPr="0080621B">
        <w:rPr>
          <w:rFonts w:ascii="Times New Roman" w:hAnsi="Times New Roman" w:cs="Times New Roman"/>
        </w:rPr>
        <w:br w:type="page"/>
      </w:r>
    </w:p>
    <w:p w14:paraId="0686D132" w14:textId="168B8C24" w:rsidR="00AA559C" w:rsidRPr="0080621B" w:rsidRDefault="00555341" w:rsidP="00D8707F">
      <w:pPr>
        <w:jc w:val="center"/>
        <w:rPr>
          <w:rFonts w:ascii="Times New Roman" w:hAnsi="Times New Roman" w:cs="Times New Roman"/>
        </w:rPr>
      </w:pPr>
      <w:r w:rsidRPr="0080621B">
        <w:rPr>
          <w:rFonts w:ascii="Times New Roman" w:hAnsi="Times New Roman" w:cs="Times New Roman"/>
          <w:noProof/>
        </w:rPr>
        <w:lastRenderedPageBreak/>
        <w:drawing>
          <wp:inline distT="0" distB="0" distL="0" distR="0" wp14:anchorId="3B751CFC" wp14:editId="0DD8E0D3">
            <wp:extent cx="5623560" cy="6827787"/>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8594" cy="6833899"/>
                    </a:xfrm>
                    <a:prstGeom prst="rect">
                      <a:avLst/>
                    </a:prstGeom>
                    <a:noFill/>
                  </pic:spPr>
                </pic:pic>
              </a:graphicData>
            </a:graphic>
          </wp:inline>
        </w:drawing>
      </w:r>
    </w:p>
    <w:p w14:paraId="7D142A53" w14:textId="2D523F7A" w:rsidR="00AA559C" w:rsidRPr="0080621B" w:rsidRDefault="00AA559C" w:rsidP="000A7BA8">
      <w:pPr>
        <w:ind w:leftChars="200" w:left="480"/>
        <w:rPr>
          <w:rFonts w:ascii="Times New Roman" w:hAnsi="Times New Roman" w:cs="Times New Roman"/>
        </w:rPr>
      </w:pPr>
    </w:p>
    <w:p w14:paraId="39D3B2A4" w14:textId="790BAAC9" w:rsidR="00AE11D8" w:rsidRPr="0080621B" w:rsidRDefault="00AA559C" w:rsidP="00D8707F">
      <w:pPr>
        <w:jc w:val="both"/>
        <w:rPr>
          <w:rFonts w:ascii="Times New Roman" w:hAnsi="Times New Roman" w:cs="Times New Roman"/>
        </w:rPr>
      </w:pPr>
      <w:r w:rsidRPr="0080621B">
        <w:rPr>
          <w:rFonts w:ascii="Times New Roman" w:hAnsi="Times New Roman" w:cs="Times New Roman"/>
          <w:b/>
        </w:rPr>
        <w:t>Fig. S</w:t>
      </w:r>
      <w:r w:rsidR="00C75F0B" w:rsidRPr="0080621B">
        <w:rPr>
          <w:rFonts w:ascii="Times New Roman" w:hAnsi="Times New Roman" w:cs="Times New Roman"/>
          <w:b/>
        </w:rPr>
        <w:t>1</w:t>
      </w:r>
      <w:r w:rsidR="00B24A8C" w:rsidRPr="0080621B">
        <w:rPr>
          <w:rFonts w:ascii="Times New Roman" w:hAnsi="Times New Roman" w:cs="Times New Roman"/>
          <w:b/>
        </w:rPr>
        <w:t>2</w:t>
      </w:r>
      <w:r w:rsidRPr="0080621B">
        <w:rPr>
          <w:rFonts w:ascii="Times New Roman" w:hAnsi="Times New Roman" w:cs="Times New Roman"/>
          <w:b/>
        </w:rPr>
        <w:t xml:space="preserve">. </w:t>
      </w:r>
      <w:r w:rsidR="0033157A" w:rsidRPr="0080621B">
        <w:rPr>
          <w:rFonts w:ascii="Times New Roman" w:hAnsi="Times New Roman" w:cs="Times New Roman"/>
          <w:b/>
        </w:rPr>
        <w:t>TCF12 i</w:t>
      </w:r>
      <w:r w:rsidRPr="0080621B">
        <w:rPr>
          <w:rFonts w:ascii="Times New Roman" w:hAnsi="Times New Roman" w:cs="Times New Roman"/>
          <w:b/>
        </w:rPr>
        <w:t>mmuno</w:t>
      </w:r>
      <w:r w:rsidR="0033157A" w:rsidRPr="0080621B">
        <w:rPr>
          <w:rFonts w:ascii="Times New Roman" w:hAnsi="Times New Roman" w:cs="Times New Roman"/>
          <w:b/>
        </w:rPr>
        <w:t>reactivity</w:t>
      </w:r>
      <w:r w:rsidRPr="0080621B">
        <w:rPr>
          <w:rFonts w:ascii="Times New Roman" w:hAnsi="Times New Roman" w:cs="Times New Roman"/>
          <w:b/>
        </w:rPr>
        <w:t xml:space="preserve"> </w:t>
      </w:r>
      <w:r w:rsidR="0033157A" w:rsidRPr="0080621B">
        <w:rPr>
          <w:rFonts w:ascii="Times New Roman" w:hAnsi="Times New Roman" w:cs="Times New Roman"/>
          <w:b/>
        </w:rPr>
        <w:t xml:space="preserve">in mouse multistep carcinogenesis. </w:t>
      </w:r>
      <w:r w:rsidRPr="0080621B">
        <w:rPr>
          <w:rFonts w:ascii="Times New Roman" w:hAnsi="Times New Roman" w:cs="Times New Roman"/>
        </w:rPr>
        <w:t>(A) IHC of TCF12. Mouse tongue tissues upon 4NQO treatment for different periods</w:t>
      </w:r>
      <w:r w:rsidR="001C2E50" w:rsidRPr="0080621B">
        <w:rPr>
          <w:rFonts w:ascii="Times New Roman" w:hAnsi="Times New Roman" w:cs="Times New Roman"/>
        </w:rPr>
        <w:t>.</w:t>
      </w:r>
      <w:r w:rsidRPr="0080621B">
        <w:rPr>
          <w:rFonts w:ascii="Times New Roman" w:hAnsi="Times New Roman" w:cs="Times New Roman"/>
        </w:rPr>
        <w:t xml:space="preserve"> (x100)</w:t>
      </w:r>
      <w:r w:rsidR="001C2E50" w:rsidRPr="0080621B">
        <w:rPr>
          <w:rFonts w:ascii="Times New Roman" w:hAnsi="Times New Roman" w:cs="Times New Roman"/>
        </w:rPr>
        <w:t>.</w:t>
      </w:r>
      <w:r w:rsidRPr="0080621B">
        <w:rPr>
          <w:rFonts w:ascii="Times New Roman" w:hAnsi="Times New Roman" w:cs="Times New Roman"/>
        </w:rPr>
        <w:t xml:space="preserve"> Number within parenthesis, treatment week; Number in picture, percentage of positive nucleus. Except for the Rt Lower</w:t>
      </w:r>
      <w:r w:rsidR="00D23518" w:rsidRPr="0080621B">
        <w:rPr>
          <w:rFonts w:ascii="Times New Roman" w:hAnsi="Times New Roman" w:cs="Times New Roman"/>
        </w:rPr>
        <w:t>est</w:t>
      </w:r>
      <w:r w:rsidRPr="0080621B">
        <w:rPr>
          <w:rFonts w:ascii="Times New Roman" w:hAnsi="Times New Roman" w:cs="Times New Roman"/>
        </w:rPr>
        <w:t xml:space="preserve"> panel, which is from Tg mouse, all other panels are Wt mice. (B) Quantitation of nuclear TCF12 immunoreactivity across different tissues at the multistep carcinogenesis. </w:t>
      </w:r>
      <w:r w:rsidR="001C2E50" w:rsidRPr="0080621B">
        <w:rPr>
          <w:rFonts w:ascii="Times New Roman" w:hAnsi="Times New Roman" w:cs="Times New Roman"/>
        </w:rPr>
        <w:t xml:space="preserve">SCP, squamous cell papilloma; Dys, moderate to severe dysplasia. </w:t>
      </w:r>
      <w:r w:rsidR="00FB23B5" w:rsidRPr="0080621B">
        <w:rPr>
          <w:rFonts w:ascii="Times New Roman" w:hAnsi="Times New Roman" w:cs="Times New Roman"/>
        </w:rPr>
        <w:t>U</w:t>
      </w:r>
      <w:r w:rsidRPr="0080621B">
        <w:rPr>
          <w:rFonts w:ascii="Times New Roman" w:hAnsi="Times New Roman" w:cs="Times New Roman"/>
        </w:rPr>
        <w:t>n-paired</w:t>
      </w:r>
      <w:r w:rsidRPr="0080621B">
        <w:rPr>
          <w:rFonts w:ascii="Times New Roman" w:hAnsi="Times New Roman" w:cs="Times New Roman"/>
          <w:i/>
          <w:iCs/>
        </w:rPr>
        <w:t xml:space="preserve"> t</w:t>
      </w:r>
      <w:r w:rsidRPr="0080621B">
        <w:rPr>
          <w:rFonts w:ascii="Times New Roman" w:hAnsi="Times New Roman" w:cs="Times New Roman"/>
        </w:rPr>
        <w:t>-test.</w:t>
      </w:r>
      <w:r w:rsidRPr="0080621B">
        <w:rPr>
          <w:rFonts w:ascii="Times New Roman" w:hAnsi="Times New Roman" w:cs="Times New Roman" w:hint="eastAsia"/>
        </w:rPr>
        <w:t xml:space="preserve"> </w:t>
      </w:r>
    </w:p>
    <w:p w14:paraId="7DB56B6B" w14:textId="77777777" w:rsidR="00AE11D8" w:rsidRPr="0080621B" w:rsidRDefault="00AE11D8">
      <w:pPr>
        <w:widowControl/>
        <w:rPr>
          <w:rFonts w:ascii="Times New Roman" w:hAnsi="Times New Roman" w:cs="Times New Roman"/>
        </w:rPr>
      </w:pPr>
      <w:r w:rsidRPr="0080621B">
        <w:rPr>
          <w:rFonts w:ascii="Times New Roman" w:hAnsi="Times New Roman" w:cs="Times New Roman"/>
        </w:rPr>
        <w:br w:type="page"/>
      </w:r>
    </w:p>
    <w:p w14:paraId="2D8B0520" w14:textId="63E899E8" w:rsidR="00AE11D8" w:rsidRPr="0080621B" w:rsidRDefault="00204CAD" w:rsidP="00D35529">
      <w:pPr>
        <w:widowControl/>
        <w:jc w:val="center"/>
        <w:rPr>
          <w:rFonts w:ascii="Times New Roman" w:hAnsi="Times New Roman" w:cs="Times New Roman"/>
        </w:rPr>
      </w:pPr>
      <w:r w:rsidRPr="0080621B">
        <w:rPr>
          <w:rFonts w:ascii="Times New Roman" w:hAnsi="Times New Roman" w:cs="Times New Roman"/>
          <w:noProof/>
        </w:rPr>
        <w:lastRenderedPageBreak/>
        <w:drawing>
          <wp:inline distT="0" distB="0" distL="0" distR="0" wp14:anchorId="1281A66F" wp14:editId="48E9C39A">
            <wp:extent cx="5684520" cy="18873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834" cy="1898743"/>
                    </a:xfrm>
                    <a:prstGeom prst="rect">
                      <a:avLst/>
                    </a:prstGeom>
                    <a:noFill/>
                  </pic:spPr>
                </pic:pic>
              </a:graphicData>
            </a:graphic>
          </wp:inline>
        </w:drawing>
      </w:r>
    </w:p>
    <w:p w14:paraId="55ACA9E8" w14:textId="77777777" w:rsidR="00204CAD" w:rsidRPr="0080621B" w:rsidRDefault="00204CAD">
      <w:pPr>
        <w:widowControl/>
        <w:rPr>
          <w:rFonts w:ascii="Times New Roman" w:hAnsi="Times New Roman" w:cs="Times New Roman"/>
        </w:rPr>
      </w:pPr>
    </w:p>
    <w:p w14:paraId="0E7168C9" w14:textId="75186A99" w:rsidR="00AE11D8" w:rsidRPr="0080621B" w:rsidRDefault="00AE11D8">
      <w:pPr>
        <w:widowControl/>
        <w:rPr>
          <w:rFonts w:ascii="Times New Roman" w:hAnsi="Times New Roman" w:cs="Times New Roman"/>
          <w:b/>
        </w:rPr>
      </w:pPr>
      <w:r w:rsidRPr="0080621B">
        <w:rPr>
          <w:rFonts w:ascii="Times New Roman" w:hAnsi="Times New Roman" w:cs="Times New Roman" w:hint="eastAsia"/>
          <w:b/>
        </w:rPr>
        <w:t xml:space="preserve">Fig. S13. Color diagram of </w:t>
      </w:r>
      <w:r w:rsidRPr="0080621B">
        <w:rPr>
          <w:rFonts w:ascii="Times New Roman" w:hAnsi="Times New Roman" w:cs="Times New Roman"/>
          <w:b/>
        </w:rPr>
        <w:t>Fig. 4A, a</w:t>
      </w:r>
      <w:r w:rsidRPr="0080621B">
        <w:rPr>
          <w:rFonts w:ascii="Times New Roman" w:hAnsi="Times New Roman" w:cs="Times New Roman"/>
          <w:b/>
        </w:rPr>
        <w:br w:type="page"/>
      </w:r>
    </w:p>
    <w:p w14:paraId="3A7668B1" w14:textId="77777777" w:rsidR="008106F2" w:rsidRPr="0080621B" w:rsidRDefault="008106F2" w:rsidP="00D8707F">
      <w:pPr>
        <w:jc w:val="both"/>
        <w:rPr>
          <w:rFonts w:ascii="Times New Roman" w:hAnsi="Times New Roman" w:cs="Times New Roman"/>
        </w:rPr>
      </w:pPr>
    </w:p>
    <w:p w14:paraId="097916F9" w14:textId="35CDF209" w:rsidR="007D10AC" w:rsidRPr="0080621B" w:rsidRDefault="00146F7C" w:rsidP="00146F7C">
      <w:pPr>
        <w:jc w:val="center"/>
        <w:rPr>
          <w:rFonts w:ascii="Times New Roman" w:hAnsi="Times New Roman" w:cs="Times New Roman"/>
          <w:b/>
        </w:rPr>
      </w:pPr>
      <w:r w:rsidRPr="0080621B">
        <w:rPr>
          <w:rFonts w:ascii="Times New Roman" w:hAnsi="Times New Roman" w:cs="Times New Roman"/>
          <w:b/>
          <w:noProof/>
        </w:rPr>
        <w:drawing>
          <wp:inline distT="0" distB="0" distL="0" distR="0" wp14:anchorId="3E2C3FF5" wp14:editId="2A3BBF12">
            <wp:extent cx="3947146" cy="5476875"/>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961475" cy="5496758"/>
                    </a:xfrm>
                    <a:prstGeom prst="rect">
                      <a:avLst/>
                    </a:prstGeom>
                    <a:noFill/>
                  </pic:spPr>
                </pic:pic>
              </a:graphicData>
            </a:graphic>
          </wp:inline>
        </w:drawing>
      </w:r>
    </w:p>
    <w:p w14:paraId="5A4DCC13" w14:textId="77777777" w:rsidR="00146F7C" w:rsidRPr="0080621B" w:rsidRDefault="00146F7C" w:rsidP="0034437B">
      <w:pPr>
        <w:jc w:val="center"/>
        <w:rPr>
          <w:rFonts w:ascii="Times New Roman" w:hAnsi="Times New Roman" w:cs="Times New Roman"/>
          <w:b/>
        </w:rPr>
      </w:pPr>
    </w:p>
    <w:p w14:paraId="56E6F6AC" w14:textId="415BF4EB" w:rsidR="00C75F0B" w:rsidRPr="0080621B" w:rsidRDefault="00817540" w:rsidP="00C75F0B">
      <w:pPr>
        <w:jc w:val="both"/>
        <w:rPr>
          <w:rFonts w:ascii="Times New Roman" w:hAnsi="Times New Roman" w:cs="Times New Roman"/>
        </w:rPr>
      </w:pPr>
      <w:r w:rsidRPr="0080621B">
        <w:rPr>
          <w:rFonts w:ascii="Times New Roman" w:hAnsi="Times New Roman" w:cs="Times New Roman"/>
          <w:b/>
        </w:rPr>
        <w:t>Fig S</w:t>
      </w:r>
      <w:r w:rsidR="00AA559C" w:rsidRPr="0080621B">
        <w:rPr>
          <w:rFonts w:ascii="Times New Roman" w:hAnsi="Times New Roman" w:cs="Times New Roman"/>
          <w:b/>
        </w:rPr>
        <w:t>1</w:t>
      </w:r>
      <w:r w:rsidR="00AE11D8" w:rsidRPr="0080621B">
        <w:rPr>
          <w:rFonts w:ascii="Times New Roman" w:hAnsi="Times New Roman" w:cs="Times New Roman"/>
          <w:b/>
        </w:rPr>
        <w:t>4</w:t>
      </w:r>
      <w:r w:rsidRPr="0080621B">
        <w:rPr>
          <w:rFonts w:ascii="Times New Roman" w:hAnsi="Times New Roman" w:cs="Times New Roman"/>
          <w:b/>
        </w:rPr>
        <w:t xml:space="preserve">. </w:t>
      </w:r>
      <w:r w:rsidR="006B09E5" w:rsidRPr="0080621B">
        <w:rPr>
          <w:rFonts w:ascii="Times New Roman" w:hAnsi="Times New Roman" w:cs="Times New Roman"/>
          <w:b/>
        </w:rPr>
        <w:t>Analysis of T</w:t>
      </w:r>
      <w:r w:rsidR="00590395" w:rsidRPr="0080621B">
        <w:rPr>
          <w:rFonts w:ascii="Times New Roman" w:hAnsi="Times New Roman" w:cs="Times New Roman"/>
          <w:b/>
        </w:rPr>
        <w:t xml:space="preserve">CF12 associated </w:t>
      </w:r>
      <w:r w:rsidR="006B09E5" w:rsidRPr="0080621B">
        <w:rPr>
          <w:rFonts w:ascii="Times New Roman" w:hAnsi="Times New Roman" w:cs="Times New Roman"/>
          <w:b/>
        </w:rPr>
        <w:t xml:space="preserve">biological processes </w:t>
      </w:r>
      <w:r w:rsidR="00590395" w:rsidRPr="0080621B">
        <w:rPr>
          <w:rFonts w:ascii="Times New Roman" w:hAnsi="Times New Roman" w:cs="Times New Roman"/>
          <w:b/>
        </w:rPr>
        <w:t xml:space="preserve">and </w:t>
      </w:r>
      <w:r w:rsidR="006B09E5" w:rsidRPr="0080621B">
        <w:rPr>
          <w:rFonts w:ascii="Times New Roman" w:hAnsi="Times New Roman" w:cs="Times New Roman"/>
          <w:b/>
        </w:rPr>
        <w:t>gene interaction networks</w:t>
      </w:r>
      <w:r w:rsidR="00590395" w:rsidRPr="0080621B">
        <w:rPr>
          <w:rFonts w:ascii="Times New Roman" w:hAnsi="Times New Roman" w:cs="Times New Roman"/>
          <w:b/>
        </w:rPr>
        <w:t xml:space="preserve">. </w:t>
      </w:r>
      <w:r w:rsidR="00C75F0B" w:rsidRPr="0080621B">
        <w:rPr>
          <w:rFonts w:ascii="Times New Roman" w:hAnsi="Times New Roman" w:cs="Times New Roman"/>
          <w:szCs w:val="24"/>
        </w:rPr>
        <w:t>Comparing to controls, 632 gene spots up-re</w:t>
      </w:r>
      <w:r w:rsidR="00D35529" w:rsidRPr="0080621B">
        <w:rPr>
          <w:rFonts w:ascii="Times New Roman" w:hAnsi="Times New Roman" w:cs="Times New Roman"/>
          <w:szCs w:val="24"/>
        </w:rPr>
        <w:t>gulated in HSC3 knockdown cell</w:t>
      </w:r>
      <w:r w:rsidR="00C75F0B" w:rsidRPr="0080621B">
        <w:rPr>
          <w:rFonts w:ascii="Times New Roman" w:hAnsi="Times New Roman" w:cs="Times New Roman"/>
          <w:szCs w:val="24"/>
        </w:rPr>
        <w:t xml:space="preserve">s and 302 gene spots down-regulated in OECM1 expression cell </w:t>
      </w:r>
      <w:r w:rsidR="006745F9" w:rsidRPr="0080621B">
        <w:rPr>
          <w:rFonts w:ascii="Times New Roman" w:hAnsi="Times New Roman" w:cs="Times New Roman"/>
          <w:szCs w:val="24"/>
        </w:rPr>
        <w:t xml:space="preserve">are </w:t>
      </w:r>
      <w:r w:rsidR="00C75F0B" w:rsidRPr="0080621B">
        <w:rPr>
          <w:rFonts w:ascii="Times New Roman" w:hAnsi="Times New Roman" w:cs="Times New Roman"/>
          <w:szCs w:val="24"/>
        </w:rPr>
        <w:t xml:space="preserve">found. The overlapped 31 gene spots </w:t>
      </w:r>
      <w:r w:rsidR="006745F9" w:rsidRPr="0080621B">
        <w:rPr>
          <w:rFonts w:ascii="Times New Roman" w:hAnsi="Times New Roman" w:cs="Times New Roman"/>
          <w:szCs w:val="24"/>
        </w:rPr>
        <w:t xml:space="preserve">are </w:t>
      </w:r>
      <w:r w:rsidR="00C75F0B" w:rsidRPr="0080621B">
        <w:rPr>
          <w:rFonts w:ascii="Times New Roman" w:hAnsi="Times New Roman" w:cs="Times New Roman"/>
          <w:szCs w:val="24"/>
        </w:rPr>
        <w:t xml:space="preserve">presumed oncogenic in the downstream. Similarly, 195 gene spots down-regulated in HSC3 knockdown cells and 161 gene spots up-regulated in OECM1 expression cell, with </w:t>
      </w:r>
      <w:r w:rsidR="006745F9" w:rsidRPr="0080621B">
        <w:rPr>
          <w:rFonts w:ascii="Times New Roman" w:hAnsi="Times New Roman" w:cs="Times New Roman"/>
          <w:szCs w:val="24"/>
        </w:rPr>
        <w:t>three</w:t>
      </w:r>
      <w:r w:rsidR="00C75F0B" w:rsidRPr="0080621B">
        <w:rPr>
          <w:rFonts w:ascii="Times New Roman" w:hAnsi="Times New Roman" w:cs="Times New Roman"/>
          <w:szCs w:val="24"/>
        </w:rPr>
        <w:t xml:space="preserve"> suspected suppressors being overlapped. Since there </w:t>
      </w:r>
      <w:r w:rsidR="00F576DD" w:rsidRPr="0080621B">
        <w:rPr>
          <w:rFonts w:ascii="Times New Roman" w:hAnsi="Times New Roman" w:cs="Times New Roman"/>
          <w:szCs w:val="24"/>
        </w:rPr>
        <w:t>are</w:t>
      </w:r>
      <w:r w:rsidR="00C75F0B" w:rsidRPr="0080621B">
        <w:rPr>
          <w:rFonts w:ascii="Times New Roman" w:hAnsi="Times New Roman" w:cs="Times New Roman"/>
          <w:szCs w:val="24"/>
        </w:rPr>
        <w:t xml:space="preserve"> </w:t>
      </w:r>
      <w:r w:rsidR="006745F9" w:rsidRPr="0080621B">
        <w:rPr>
          <w:rFonts w:ascii="Times New Roman" w:hAnsi="Times New Roman" w:cs="Times New Roman"/>
          <w:szCs w:val="24"/>
        </w:rPr>
        <w:t xml:space="preserve">five </w:t>
      </w:r>
      <w:r w:rsidR="00C75F0B" w:rsidRPr="0080621B">
        <w:rPr>
          <w:rFonts w:ascii="Times New Roman" w:hAnsi="Times New Roman" w:cs="Times New Roman"/>
          <w:szCs w:val="24"/>
        </w:rPr>
        <w:t xml:space="preserve">genes exhibiting repeated appearance of spots for more than twice, a total of 28 distinctive genes </w:t>
      </w:r>
      <w:r w:rsidR="00F576DD" w:rsidRPr="0080621B">
        <w:rPr>
          <w:rFonts w:ascii="Times New Roman" w:hAnsi="Times New Roman" w:cs="Times New Roman"/>
          <w:szCs w:val="24"/>
        </w:rPr>
        <w:t>are</w:t>
      </w:r>
      <w:r w:rsidR="00C75F0B" w:rsidRPr="0080621B">
        <w:rPr>
          <w:rFonts w:ascii="Times New Roman" w:hAnsi="Times New Roman" w:cs="Times New Roman"/>
          <w:szCs w:val="24"/>
        </w:rPr>
        <w:t xml:space="preserve"> subjected to IPA. </w:t>
      </w:r>
      <w:r w:rsidR="0043193D" w:rsidRPr="0080621B">
        <w:rPr>
          <w:rFonts w:ascii="Times New Roman" w:hAnsi="Times New Roman" w:cs="Times New Roman"/>
        </w:rPr>
        <w:t xml:space="preserve">(A) </w:t>
      </w:r>
      <w:r w:rsidR="006B09E5" w:rsidRPr="0080621B">
        <w:rPr>
          <w:rFonts w:ascii="Times New Roman" w:hAnsi="Times New Roman" w:cs="Times New Roman"/>
        </w:rPr>
        <w:t>Top 10 biological process</w:t>
      </w:r>
      <w:r w:rsidR="00D23518" w:rsidRPr="0080621B">
        <w:rPr>
          <w:rFonts w:ascii="Times New Roman" w:hAnsi="Times New Roman" w:cs="Times New Roman"/>
        </w:rPr>
        <w:t>es</w:t>
      </w:r>
      <w:r w:rsidR="006B09E5" w:rsidRPr="0080621B">
        <w:rPr>
          <w:rFonts w:ascii="Times New Roman" w:hAnsi="Times New Roman" w:cs="Times New Roman"/>
        </w:rPr>
        <w:t xml:space="preserve">. These potential genes </w:t>
      </w:r>
      <w:r w:rsidR="00242D54" w:rsidRPr="0080621B">
        <w:rPr>
          <w:rFonts w:ascii="Times New Roman" w:hAnsi="Times New Roman" w:cs="Times New Roman"/>
        </w:rPr>
        <w:t>are preferentially involved in the regulation of cell movement, proliferation</w:t>
      </w:r>
      <w:r w:rsidR="006B09E5" w:rsidRPr="0080621B">
        <w:rPr>
          <w:rFonts w:ascii="Times New Roman" w:hAnsi="Times New Roman" w:cs="Times New Roman"/>
        </w:rPr>
        <w:t xml:space="preserve"> and development</w:t>
      </w:r>
      <w:r w:rsidR="00941DE5" w:rsidRPr="0080621B">
        <w:rPr>
          <w:rFonts w:ascii="Times New Roman" w:hAnsi="Times New Roman" w:cs="Times New Roman"/>
        </w:rPr>
        <w:t xml:space="preserve">, </w:t>
      </w:r>
      <w:r w:rsidR="006B09E5" w:rsidRPr="0080621B">
        <w:rPr>
          <w:rFonts w:ascii="Times New Roman" w:hAnsi="Times New Roman" w:cs="Times New Roman"/>
        </w:rPr>
        <w:t>as well as tumor formation and morphology, and so on.</w:t>
      </w:r>
      <w:r w:rsidR="00242D54" w:rsidRPr="0080621B">
        <w:rPr>
          <w:rFonts w:ascii="Times New Roman" w:hAnsi="Times New Roman" w:cs="Times New Roman"/>
        </w:rPr>
        <w:t xml:space="preserve"> </w:t>
      </w:r>
      <w:r w:rsidR="007F1876" w:rsidRPr="0080621B">
        <w:rPr>
          <w:rFonts w:ascii="Times New Roman" w:hAnsi="Times New Roman" w:cs="Times New Roman"/>
        </w:rPr>
        <w:t xml:space="preserve">The line separates more critical </w:t>
      </w:r>
      <w:r w:rsidR="006B09E5" w:rsidRPr="0080621B">
        <w:rPr>
          <w:rFonts w:ascii="Times New Roman" w:hAnsi="Times New Roman" w:cs="Times New Roman"/>
        </w:rPr>
        <w:t>processes (</w:t>
      </w:r>
      <w:r w:rsidR="006B09E5" w:rsidRPr="0080621B">
        <w:rPr>
          <w:rFonts w:ascii="Times New Roman" w:hAnsi="Times New Roman" w:cs="Times New Roman"/>
          <w:i/>
        </w:rPr>
        <w:t>p</w:t>
      </w:r>
      <w:r w:rsidR="00D35529" w:rsidRPr="0080621B">
        <w:rPr>
          <w:rFonts w:ascii="Times New Roman" w:hAnsi="Times New Roman" w:cs="Times New Roman"/>
        </w:rPr>
        <w:t>&lt;</w:t>
      </w:r>
      <w:r w:rsidR="006B09E5" w:rsidRPr="0080621B">
        <w:rPr>
          <w:rFonts w:ascii="Times New Roman" w:hAnsi="Times New Roman" w:cs="Times New Roman"/>
        </w:rPr>
        <w:t>10</w:t>
      </w:r>
      <w:r w:rsidR="006B09E5" w:rsidRPr="0080621B">
        <w:rPr>
          <w:rFonts w:ascii="Times New Roman" w:hAnsi="Times New Roman" w:cs="Times New Roman"/>
          <w:vertAlign w:val="superscript"/>
        </w:rPr>
        <w:t>-6</w:t>
      </w:r>
      <w:r w:rsidR="006B09E5" w:rsidRPr="0080621B">
        <w:rPr>
          <w:rFonts w:ascii="Times New Roman" w:hAnsi="Times New Roman" w:cs="Times New Roman"/>
        </w:rPr>
        <w:t xml:space="preserve">) </w:t>
      </w:r>
      <w:r w:rsidR="007F1876" w:rsidRPr="0080621B">
        <w:rPr>
          <w:rFonts w:ascii="Times New Roman" w:hAnsi="Times New Roman" w:cs="Times New Roman"/>
        </w:rPr>
        <w:t xml:space="preserve">from others. </w:t>
      </w:r>
      <w:r w:rsidR="00242D54" w:rsidRPr="0080621B">
        <w:rPr>
          <w:rFonts w:ascii="Times New Roman" w:hAnsi="Times New Roman" w:cs="Times New Roman"/>
        </w:rPr>
        <w:t xml:space="preserve">(B) </w:t>
      </w:r>
      <w:r w:rsidR="00AA5482" w:rsidRPr="0080621B">
        <w:rPr>
          <w:rFonts w:ascii="Times New Roman" w:hAnsi="Times New Roman" w:cs="Times New Roman"/>
        </w:rPr>
        <w:t xml:space="preserve">Network analysis. It </w:t>
      </w:r>
      <w:r w:rsidR="00242D54" w:rsidRPr="0080621B">
        <w:rPr>
          <w:rFonts w:ascii="Times New Roman" w:hAnsi="Times New Roman" w:cs="Times New Roman"/>
        </w:rPr>
        <w:t>indicate</w:t>
      </w:r>
      <w:r w:rsidR="007F1876" w:rsidRPr="0080621B">
        <w:rPr>
          <w:rFonts w:ascii="Times New Roman" w:hAnsi="Times New Roman" w:cs="Times New Roman"/>
        </w:rPr>
        <w:t>s</w:t>
      </w:r>
      <w:r w:rsidR="00242D54" w:rsidRPr="0080621B">
        <w:rPr>
          <w:rFonts w:ascii="Times New Roman" w:hAnsi="Times New Roman" w:cs="Times New Roman"/>
        </w:rPr>
        <w:t xml:space="preserve"> that these genes are involved in complicated </w:t>
      </w:r>
      <w:r w:rsidR="00BA04CB" w:rsidRPr="0080621B">
        <w:rPr>
          <w:rFonts w:ascii="Times New Roman" w:hAnsi="Times New Roman" w:cs="Times New Roman"/>
        </w:rPr>
        <w:t>interactive n</w:t>
      </w:r>
      <w:r w:rsidR="00242D54" w:rsidRPr="0080621B">
        <w:rPr>
          <w:rFonts w:ascii="Times New Roman" w:hAnsi="Times New Roman" w:cs="Times New Roman"/>
        </w:rPr>
        <w:t>etworks</w:t>
      </w:r>
      <w:r w:rsidR="00941DE5" w:rsidRPr="0080621B">
        <w:rPr>
          <w:rFonts w:ascii="Times New Roman" w:hAnsi="Times New Roman" w:cs="Times New Roman"/>
        </w:rPr>
        <w:t xml:space="preserve"> w</w:t>
      </w:r>
      <w:r w:rsidR="00BA04CB" w:rsidRPr="0080621B">
        <w:rPr>
          <w:rFonts w:ascii="Times New Roman" w:hAnsi="Times New Roman" w:cs="Times New Roman"/>
        </w:rPr>
        <w:t xml:space="preserve">ith </w:t>
      </w:r>
      <w:r w:rsidR="00AA5482" w:rsidRPr="0080621B">
        <w:rPr>
          <w:rFonts w:ascii="Times New Roman" w:hAnsi="Times New Roman" w:cs="Times New Roman"/>
        </w:rPr>
        <w:t>the</w:t>
      </w:r>
      <w:r w:rsidR="00BA04CB" w:rsidRPr="0080621B">
        <w:rPr>
          <w:rFonts w:ascii="Times New Roman" w:hAnsi="Times New Roman" w:cs="Times New Roman"/>
        </w:rPr>
        <w:t xml:space="preserve"> convergence to core </w:t>
      </w:r>
      <w:r w:rsidR="00AA5482" w:rsidRPr="0080621B">
        <w:rPr>
          <w:rFonts w:ascii="Times New Roman" w:hAnsi="Times New Roman" w:cs="Times New Roman"/>
        </w:rPr>
        <w:t xml:space="preserve">node </w:t>
      </w:r>
      <w:r w:rsidR="00BA04CB" w:rsidRPr="0080621B">
        <w:rPr>
          <w:rFonts w:ascii="Times New Roman" w:hAnsi="Times New Roman" w:cs="Times New Roman"/>
        </w:rPr>
        <w:t>complex</w:t>
      </w:r>
      <w:r w:rsidR="00A86E97" w:rsidRPr="0080621B">
        <w:rPr>
          <w:rFonts w:ascii="Times New Roman" w:hAnsi="Times New Roman" w:cs="Times New Roman"/>
        </w:rPr>
        <w:t>es</w:t>
      </w:r>
      <w:r w:rsidR="00BA04CB" w:rsidRPr="0080621B">
        <w:rPr>
          <w:rFonts w:ascii="Times New Roman" w:hAnsi="Times New Roman" w:cs="Times New Roman"/>
        </w:rPr>
        <w:t xml:space="preserve"> consisting of</w:t>
      </w:r>
      <w:r w:rsidR="00242D54" w:rsidRPr="0080621B">
        <w:rPr>
          <w:rFonts w:ascii="Times New Roman" w:hAnsi="Times New Roman" w:cs="Times New Roman"/>
        </w:rPr>
        <w:t xml:space="preserve">, AKT, </w:t>
      </w:r>
      <w:r w:rsidR="00BA04CB" w:rsidRPr="0080621B">
        <w:rPr>
          <w:rFonts w:ascii="Times New Roman" w:hAnsi="Times New Roman" w:cs="Times New Roman"/>
        </w:rPr>
        <w:t>AMPK, CDH, MAPKs</w:t>
      </w:r>
      <w:r w:rsidR="005021C8" w:rsidRPr="0080621B">
        <w:rPr>
          <w:rFonts w:ascii="Times New Roman" w:hAnsi="Times New Roman" w:cs="Times New Roman"/>
        </w:rPr>
        <w:t xml:space="preserve">, </w:t>
      </w:r>
      <w:r w:rsidR="00A86E97" w:rsidRPr="0080621B">
        <w:rPr>
          <w:rFonts w:ascii="Times New Roman" w:hAnsi="Times New Roman" w:cs="Times New Roman"/>
        </w:rPr>
        <w:t xml:space="preserve">myc, </w:t>
      </w:r>
      <w:r w:rsidR="005021C8" w:rsidRPr="0080621B">
        <w:rPr>
          <w:rFonts w:ascii="Times New Roman" w:hAnsi="Times New Roman" w:cs="Times New Roman"/>
        </w:rPr>
        <w:t>p53</w:t>
      </w:r>
      <w:r w:rsidR="00A86E97" w:rsidRPr="0080621B">
        <w:rPr>
          <w:rFonts w:ascii="Times New Roman" w:hAnsi="Times New Roman" w:cs="Times New Roman"/>
        </w:rPr>
        <w:t xml:space="preserve"> and </w:t>
      </w:r>
      <w:r w:rsidR="00242D54" w:rsidRPr="0080621B">
        <w:rPr>
          <w:rFonts w:ascii="Times New Roman" w:hAnsi="Times New Roman" w:cs="Times New Roman"/>
        </w:rPr>
        <w:t xml:space="preserve">pTEN signaling pathways.  </w:t>
      </w:r>
    </w:p>
    <w:p w14:paraId="17B76DD8" w14:textId="1D1CEE39" w:rsidR="00242D54" w:rsidRPr="0080621B" w:rsidRDefault="00667DEB" w:rsidP="0034437B">
      <w:pPr>
        <w:jc w:val="center"/>
        <w:rPr>
          <w:rFonts w:ascii="Times New Roman" w:hAnsi="Times New Roman" w:cs="Times New Roman"/>
        </w:rPr>
      </w:pPr>
      <w:r w:rsidRPr="0080621B">
        <w:rPr>
          <w:rFonts w:ascii="Times New Roman" w:hAnsi="Times New Roman" w:cs="Times New Roman"/>
          <w:noProof/>
        </w:rPr>
        <w:lastRenderedPageBreak/>
        <w:drawing>
          <wp:inline distT="0" distB="0" distL="0" distR="0" wp14:anchorId="6F8C8691" wp14:editId="59F16783">
            <wp:extent cx="5768340" cy="3779520"/>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340" cy="3779520"/>
                    </a:xfrm>
                    <a:prstGeom prst="rect">
                      <a:avLst/>
                    </a:prstGeom>
                    <a:noFill/>
                  </pic:spPr>
                </pic:pic>
              </a:graphicData>
            </a:graphic>
          </wp:inline>
        </w:drawing>
      </w:r>
    </w:p>
    <w:p w14:paraId="72FDA59F" w14:textId="77777777" w:rsidR="0034437B" w:rsidRPr="0080621B" w:rsidRDefault="0034437B" w:rsidP="0034437B">
      <w:pPr>
        <w:rPr>
          <w:rFonts w:ascii="Times New Roman" w:hAnsi="Times New Roman" w:cs="Times New Roman"/>
        </w:rPr>
      </w:pPr>
    </w:p>
    <w:p w14:paraId="153B10B9" w14:textId="5D63CC28" w:rsidR="0096560F" w:rsidRPr="0080621B" w:rsidRDefault="00941DE5" w:rsidP="008A2DEE">
      <w:pPr>
        <w:jc w:val="both"/>
        <w:rPr>
          <w:rFonts w:ascii="Times New Roman" w:hAnsi="Times New Roman" w:cs="Times New Roman"/>
          <w:strike/>
        </w:rPr>
      </w:pPr>
      <w:r w:rsidRPr="0080621B">
        <w:rPr>
          <w:rFonts w:ascii="Times New Roman" w:hAnsi="Times New Roman" w:cs="Times New Roman" w:hint="eastAsia"/>
          <w:b/>
        </w:rPr>
        <w:t>Fig.</w:t>
      </w:r>
      <w:r w:rsidRPr="0080621B">
        <w:rPr>
          <w:rFonts w:ascii="Times New Roman" w:hAnsi="Times New Roman" w:cs="Times New Roman"/>
          <w:b/>
        </w:rPr>
        <w:t xml:space="preserve"> S</w:t>
      </w:r>
      <w:r w:rsidR="00AA559C" w:rsidRPr="0080621B">
        <w:rPr>
          <w:rFonts w:ascii="Times New Roman" w:hAnsi="Times New Roman" w:cs="Times New Roman"/>
          <w:b/>
        </w:rPr>
        <w:t>1</w:t>
      </w:r>
      <w:r w:rsidR="00AE11D8" w:rsidRPr="0080621B">
        <w:rPr>
          <w:rFonts w:ascii="Times New Roman" w:hAnsi="Times New Roman" w:cs="Times New Roman"/>
          <w:b/>
        </w:rPr>
        <w:t>5</w:t>
      </w:r>
      <w:r w:rsidRPr="0080621B">
        <w:rPr>
          <w:rFonts w:ascii="Times New Roman" w:hAnsi="Times New Roman" w:cs="Times New Roman"/>
          <w:b/>
        </w:rPr>
        <w:t>. Prediction of the potential regulation of TCF12 on the promoter activity of downstream genes using Jasper software.</w:t>
      </w:r>
      <w:r w:rsidR="00667DEB" w:rsidRPr="0080621B">
        <w:rPr>
          <w:rFonts w:ascii="Times New Roman" w:hAnsi="Times New Roman" w:cs="Times New Roman"/>
        </w:rPr>
        <w:t xml:space="preserve"> </w:t>
      </w:r>
      <w:r w:rsidRPr="0080621B">
        <w:rPr>
          <w:rFonts w:ascii="Times New Roman" w:hAnsi="Times New Roman" w:cs="Times New Roman"/>
        </w:rPr>
        <w:t xml:space="preserve">The prediction map of E-boxes in -1000-TSS region of various </w:t>
      </w:r>
      <w:r w:rsidR="005021C8" w:rsidRPr="0080621B">
        <w:rPr>
          <w:rFonts w:ascii="Times New Roman" w:hAnsi="Times New Roman" w:cs="Times New Roman"/>
        </w:rPr>
        <w:t xml:space="preserve">putative </w:t>
      </w:r>
      <w:r w:rsidRPr="0080621B">
        <w:rPr>
          <w:rFonts w:ascii="Times New Roman" w:hAnsi="Times New Roman" w:cs="Times New Roman"/>
        </w:rPr>
        <w:t xml:space="preserve">promoters. </w:t>
      </w:r>
      <w:r w:rsidR="007F1876" w:rsidRPr="0080621B">
        <w:rPr>
          <w:rFonts w:ascii="Times New Roman" w:hAnsi="Times New Roman" w:cs="Times New Roman"/>
        </w:rPr>
        <w:t xml:space="preserve">The predicted scores are represented by color gradient in boxes. </w:t>
      </w:r>
      <w:r w:rsidRPr="0080621B">
        <w:rPr>
          <w:rFonts w:ascii="Times New Roman" w:hAnsi="Times New Roman" w:cs="Times New Roman"/>
        </w:rPr>
        <w:t>The denser the color in the filled boxes designates the higher consensus to an ideal E-box</w:t>
      </w:r>
      <w:r w:rsidR="00A86E97" w:rsidRPr="0080621B">
        <w:rPr>
          <w:rFonts w:ascii="Times New Roman" w:hAnsi="Times New Roman" w:cs="Times New Roman"/>
        </w:rPr>
        <w:t xml:space="preserve"> motif</w:t>
      </w:r>
      <w:r w:rsidRPr="0080621B">
        <w:rPr>
          <w:rFonts w:ascii="Times New Roman" w:hAnsi="Times New Roman" w:cs="Times New Roman"/>
        </w:rPr>
        <w:t xml:space="preserve">. </w:t>
      </w:r>
      <w:r w:rsidR="007F1876" w:rsidRPr="0080621B">
        <w:rPr>
          <w:rFonts w:ascii="Times New Roman" w:hAnsi="Times New Roman" w:cs="Times New Roman"/>
        </w:rPr>
        <w:t xml:space="preserve">The bar above the sequence means predicted on sense strand; under the sequence means predicted on antisense strand. </w:t>
      </w:r>
    </w:p>
    <w:p w14:paraId="61BF4941" w14:textId="026A1DF4" w:rsidR="00667DEB" w:rsidRPr="0080621B" w:rsidRDefault="00667DEB" w:rsidP="00667DEB">
      <w:pPr>
        <w:widowControl/>
        <w:rPr>
          <w:rFonts w:ascii="Times New Roman" w:hAnsi="Times New Roman" w:cs="Times New Roman"/>
        </w:rPr>
      </w:pPr>
      <w:r w:rsidRPr="0080621B">
        <w:rPr>
          <w:rFonts w:ascii="Times New Roman" w:hAnsi="Times New Roman" w:cs="Times New Roman"/>
        </w:rPr>
        <w:br w:type="page"/>
      </w:r>
    </w:p>
    <w:p w14:paraId="15FD43CE" w14:textId="158CA95C" w:rsidR="00941DE5" w:rsidRPr="0080621B" w:rsidRDefault="00555341" w:rsidP="0096560F">
      <w:pPr>
        <w:jc w:val="center"/>
        <w:rPr>
          <w:rFonts w:ascii="Times New Roman" w:hAnsi="Times New Roman" w:cs="Times New Roman"/>
        </w:rPr>
      </w:pPr>
      <w:r w:rsidRPr="0080621B">
        <w:rPr>
          <w:rFonts w:ascii="Times New Roman" w:hAnsi="Times New Roman" w:cs="Times New Roman"/>
          <w:noProof/>
        </w:rPr>
        <w:lastRenderedPageBreak/>
        <w:drawing>
          <wp:inline distT="0" distB="0" distL="0" distR="0" wp14:anchorId="539E8A22" wp14:editId="0E6AAC69">
            <wp:extent cx="6186195" cy="1685925"/>
            <wp:effectExtent l="0" t="0" r="508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6220" cy="1685932"/>
                    </a:xfrm>
                    <a:prstGeom prst="rect">
                      <a:avLst/>
                    </a:prstGeom>
                    <a:noFill/>
                  </pic:spPr>
                </pic:pic>
              </a:graphicData>
            </a:graphic>
          </wp:inline>
        </w:drawing>
      </w:r>
    </w:p>
    <w:p w14:paraId="301EEAF6" w14:textId="77777777" w:rsidR="0096560F" w:rsidRPr="0080621B" w:rsidRDefault="0096560F" w:rsidP="005E7092">
      <w:pPr>
        <w:rPr>
          <w:rFonts w:ascii="Times New Roman" w:hAnsi="Times New Roman" w:cs="Times New Roman"/>
        </w:rPr>
      </w:pPr>
    </w:p>
    <w:p w14:paraId="2D28B0E4" w14:textId="7A97769F" w:rsidR="0096560F" w:rsidRPr="0080621B" w:rsidRDefault="007F1876" w:rsidP="00870118">
      <w:pPr>
        <w:jc w:val="both"/>
        <w:rPr>
          <w:rFonts w:ascii="Times New Roman" w:hAnsi="Times New Roman" w:cs="Times New Roman"/>
        </w:rPr>
      </w:pPr>
      <w:r w:rsidRPr="0080621B">
        <w:rPr>
          <w:rFonts w:ascii="Times New Roman" w:hAnsi="Times New Roman" w:cs="Times New Roman" w:hint="eastAsia"/>
          <w:b/>
        </w:rPr>
        <w:t>Fig. S</w:t>
      </w:r>
      <w:r w:rsidR="00AA559C" w:rsidRPr="0080621B">
        <w:rPr>
          <w:rFonts w:ascii="Times New Roman" w:hAnsi="Times New Roman" w:cs="Times New Roman"/>
          <w:b/>
        </w:rPr>
        <w:t>1</w:t>
      </w:r>
      <w:r w:rsidR="00AE11D8" w:rsidRPr="0080621B">
        <w:rPr>
          <w:rFonts w:ascii="Times New Roman" w:hAnsi="Times New Roman" w:cs="Times New Roman"/>
          <w:b/>
        </w:rPr>
        <w:t>6</w:t>
      </w:r>
      <w:r w:rsidRPr="0080621B">
        <w:rPr>
          <w:rFonts w:ascii="Times New Roman" w:hAnsi="Times New Roman" w:cs="Times New Roman" w:hint="eastAsia"/>
          <w:b/>
        </w:rPr>
        <w:t xml:space="preserve">. </w:t>
      </w:r>
      <w:r w:rsidR="00221D8B" w:rsidRPr="0080621B">
        <w:rPr>
          <w:rFonts w:ascii="Times New Roman" w:hAnsi="Times New Roman" w:cs="Times New Roman"/>
          <w:b/>
        </w:rPr>
        <w:t>qRT-PCR analysis</w:t>
      </w:r>
      <w:r w:rsidRPr="0080621B">
        <w:rPr>
          <w:rFonts w:ascii="Times New Roman" w:hAnsi="Times New Roman" w:cs="Times New Roman"/>
          <w:b/>
        </w:rPr>
        <w:t xml:space="preserve"> to confirm the regulation of TCF12 on </w:t>
      </w:r>
      <w:r w:rsidR="00796E22" w:rsidRPr="0080621B">
        <w:rPr>
          <w:rFonts w:ascii="Times New Roman" w:hAnsi="Times New Roman" w:cs="Times New Roman"/>
          <w:b/>
        </w:rPr>
        <w:t xml:space="preserve">downstream </w:t>
      </w:r>
      <w:r w:rsidRPr="0080621B">
        <w:rPr>
          <w:rFonts w:ascii="Times New Roman" w:hAnsi="Times New Roman" w:cs="Times New Roman"/>
          <w:b/>
        </w:rPr>
        <w:t xml:space="preserve">genes </w:t>
      </w:r>
      <w:r w:rsidR="00CB7958" w:rsidRPr="0080621B">
        <w:rPr>
          <w:rFonts w:ascii="Times New Roman" w:hAnsi="Times New Roman" w:cs="Times New Roman"/>
          <w:b/>
        </w:rPr>
        <w:t xml:space="preserve">across different </w:t>
      </w:r>
      <w:r w:rsidRPr="0080621B">
        <w:rPr>
          <w:rFonts w:ascii="Times New Roman" w:hAnsi="Times New Roman" w:cs="Times New Roman"/>
          <w:b/>
        </w:rPr>
        <w:t>OSCC cells.</w:t>
      </w:r>
      <w:r w:rsidRPr="0080621B">
        <w:rPr>
          <w:rFonts w:ascii="Times New Roman" w:hAnsi="Times New Roman" w:cs="Times New Roman"/>
        </w:rPr>
        <w:t xml:space="preserve"> (A</w:t>
      </w:r>
      <w:r w:rsidR="00C41D2A" w:rsidRPr="0080621B">
        <w:rPr>
          <w:rFonts w:ascii="Times New Roman" w:hAnsi="Times New Roman" w:cs="Times New Roman"/>
        </w:rPr>
        <w:t>, B</w:t>
      </w:r>
      <w:r w:rsidRPr="0080621B">
        <w:rPr>
          <w:rFonts w:ascii="Times New Roman" w:hAnsi="Times New Roman" w:cs="Times New Roman"/>
        </w:rPr>
        <w:t xml:space="preserve">) </w:t>
      </w:r>
      <w:r w:rsidR="00796E22" w:rsidRPr="0080621B">
        <w:rPr>
          <w:rFonts w:ascii="Times New Roman" w:hAnsi="Times New Roman" w:cs="Times New Roman"/>
        </w:rPr>
        <w:t xml:space="preserve">OECM1 </w:t>
      </w:r>
      <w:r w:rsidR="00C41D2A" w:rsidRPr="0080621B">
        <w:rPr>
          <w:rFonts w:ascii="Times New Roman" w:hAnsi="Times New Roman" w:cs="Times New Roman"/>
        </w:rPr>
        <w:t xml:space="preserve">and SAS </w:t>
      </w:r>
      <w:r w:rsidR="00AD3ECE" w:rsidRPr="0080621B">
        <w:rPr>
          <w:rFonts w:ascii="Times New Roman" w:hAnsi="Times New Roman" w:cs="Times New Roman"/>
        </w:rPr>
        <w:t>cell</w:t>
      </w:r>
      <w:r w:rsidR="00C41D2A" w:rsidRPr="0080621B">
        <w:rPr>
          <w:rFonts w:ascii="Times New Roman" w:hAnsi="Times New Roman" w:cs="Times New Roman"/>
        </w:rPr>
        <w:t>s</w:t>
      </w:r>
      <w:r w:rsidR="00796E22" w:rsidRPr="0080621B">
        <w:rPr>
          <w:rFonts w:ascii="Times New Roman" w:hAnsi="Times New Roman" w:cs="Times New Roman"/>
        </w:rPr>
        <w:t xml:space="preserve"> with TCF12 knockdown and </w:t>
      </w:r>
      <w:r w:rsidR="00C41D2A" w:rsidRPr="0080621B">
        <w:rPr>
          <w:rFonts w:ascii="Times New Roman" w:hAnsi="Times New Roman" w:cs="Times New Roman"/>
        </w:rPr>
        <w:t xml:space="preserve">their </w:t>
      </w:r>
      <w:r w:rsidR="00796E22" w:rsidRPr="0080621B">
        <w:rPr>
          <w:rFonts w:ascii="Times New Roman" w:hAnsi="Times New Roman" w:cs="Times New Roman"/>
        </w:rPr>
        <w:t>control</w:t>
      </w:r>
      <w:r w:rsidR="00C41D2A" w:rsidRPr="0080621B">
        <w:rPr>
          <w:rFonts w:ascii="Times New Roman" w:hAnsi="Times New Roman" w:cs="Times New Roman"/>
        </w:rPr>
        <w:t xml:space="preserve">, respectively. </w:t>
      </w:r>
      <w:r w:rsidR="00796E22" w:rsidRPr="0080621B">
        <w:rPr>
          <w:rFonts w:ascii="Times New Roman" w:hAnsi="Times New Roman" w:cs="Times New Roman"/>
        </w:rPr>
        <w:t>(</w:t>
      </w:r>
      <w:r w:rsidR="00C41D2A" w:rsidRPr="0080621B">
        <w:rPr>
          <w:rFonts w:ascii="Times New Roman" w:hAnsi="Times New Roman" w:cs="Times New Roman"/>
        </w:rPr>
        <w:t>C</w:t>
      </w:r>
      <w:r w:rsidR="00796E22" w:rsidRPr="0080621B">
        <w:rPr>
          <w:rFonts w:ascii="Times New Roman" w:hAnsi="Times New Roman" w:cs="Times New Roman"/>
        </w:rPr>
        <w:t>) HSC3 cell with TCF12 expression and its control. FAM213A and TRIM29 are consistently up-regulated when TCF12 is knock</w:t>
      </w:r>
      <w:r w:rsidR="00D31021" w:rsidRPr="0080621B">
        <w:rPr>
          <w:rFonts w:ascii="Times New Roman" w:hAnsi="Times New Roman" w:cs="Times New Roman"/>
        </w:rPr>
        <w:t xml:space="preserve">ed </w:t>
      </w:r>
      <w:r w:rsidR="00796E22" w:rsidRPr="0080621B">
        <w:rPr>
          <w:rFonts w:ascii="Times New Roman" w:hAnsi="Times New Roman" w:cs="Times New Roman"/>
        </w:rPr>
        <w:t>down, and they are down-regulated when TCF12 expresses in OSCC cells.</w:t>
      </w:r>
    </w:p>
    <w:p w14:paraId="0D16E649" w14:textId="77777777" w:rsidR="0096560F" w:rsidRPr="0080621B" w:rsidRDefault="0096560F">
      <w:pPr>
        <w:widowControl/>
        <w:rPr>
          <w:rFonts w:ascii="Times New Roman" w:hAnsi="Times New Roman" w:cs="Times New Roman"/>
        </w:rPr>
      </w:pPr>
    </w:p>
    <w:p w14:paraId="428D2EA0" w14:textId="77777777" w:rsidR="00CE1ED9" w:rsidRPr="0080621B" w:rsidRDefault="00CE1ED9">
      <w:pPr>
        <w:widowControl/>
        <w:rPr>
          <w:rFonts w:ascii="Times New Roman" w:hAnsi="Times New Roman" w:cs="Times New Roman"/>
        </w:rPr>
      </w:pPr>
    </w:p>
    <w:p w14:paraId="3D427B21" w14:textId="77777777" w:rsidR="00CE1ED9" w:rsidRPr="0080621B" w:rsidRDefault="00CE1ED9">
      <w:pPr>
        <w:widowControl/>
        <w:rPr>
          <w:rFonts w:ascii="Times New Roman" w:hAnsi="Times New Roman" w:cs="Times New Roman"/>
        </w:rPr>
      </w:pPr>
    </w:p>
    <w:p w14:paraId="3A7A7402" w14:textId="77777777" w:rsidR="00CE1ED9" w:rsidRPr="0080621B" w:rsidRDefault="00CE1ED9">
      <w:pPr>
        <w:widowControl/>
        <w:rPr>
          <w:rFonts w:ascii="Times New Roman" w:hAnsi="Times New Roman" w:cs="Times New Roman"/>
        </w:rPr>
      </w:pPr>
    </w:p>
    <w:p w14:paraId="06C15476" w14:textId="79DB359C" w:rsidR="00222126" w:rsidRPr="0080621B" w:rsidRDefault="00684476" w:rsidP="00684476">
      <w:pPr>
        <w:jc w:val="center"/>
        <w:rPr>
          <w:rFonts w:ascii="Times New Roman" w:hAnsi="Times New Roman" w:cs="Times New Roman"/>
        </w:rPr>
      </w:pPr>
      <w:r w:rsidRPr="0080621B">
        <w:rPr>
          <w:rFonts w:ascii="Times New Roman" w:hAnsi="Times New Roman" w:cs="Times New Roman"/>
          <w:noProof/>
        </w:rPr>
        <w:drawing>
          <wp:inline distT="0" distB="0" distL="0" distR="0" wp14:anchorId="4BCDCA6A" wp14:editId="1311911A">
            <wp:extent cx="5883710" cy="2438667"/>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911683" cy="2450261"/>
                    </a:xfrm>
                    <a:prstGeom prst="rect">
                      <a:avLst/>
                    </a:prstGeom>
                    <a:noFill/>
                  </pic:spPr>
                </pic:pic>
              </a:graphicData>
            </a:graphic>
          </wp:inline>
        </w:drawing>
      </w:r>
    </w:p>
    <w:p w14:paraId="41D1DD47" w14:textId="77777777" w:rsidR="0096560F" w:rsidRPr="0080621B" w:rsidRDefault="0096560F" w:rsidP="0096560F">
      <w:pPr>
        <w:rPr>
          <w:rFonts w:ascii="Times New Roman" w:hAnsi="Times New Roman" w:cs="Times New Roman"/>
        </w:rPr>
      </w:pPr>
    </w:p>
    <w:p w14:paraId="2B22BF4A" w14:textId="01026CB0" w:rsidR="00AA559C" w:rsidRPr="0080621B" w:rsidRDefault="00325B64" w:rsidP="00870118">
      <w:pPr>
        <w:jc w:val="both"/>
        <w:rPr>
          <w:rFonts w:ascii="Times New Roman" w:hAnsi="Times New Roman" w:cs="Times New Roman"/>
          <w:szCs w:val="24"/>
        </w:rPr>
      </w:pPr>
      <w:r w:rsidRPr="0080621B">
        <w:rPr>
          <w:rFonts w:ascii="Times New Roman" w:hAnsi="Times New Roman" w:cs="Times New Roman" w:hint="eastAsia"/>
          <w:b/>
        </w:rPr>
        <w:t>Fig. S</w:t>
      </w:r>
      <w:r w:rsidR="00AA559C" w:rsidRPr="0080621B">
        <w:rPr>
          <w:rFonts w:ascii="Times New Roman" w:hAnsi="Times New Roman" w:cs="Times New Roman"/>
          <w:b/>
        </w:rPr>
        <w:t>1</w:t>
      </w:r>
      <w:r w:rsidR="00AE11D8" w:rsidRPr="0080621B">
        <w:rPr>
          <w:rFonts w:ascii="Times New Roman" w:hAnsi="Times New Roman" w:cs="Times New Roman"/>
          <w:b/>
        </w:rPr>
        <w:t>7</w:t>
      </w:r>
      <w:r w:rsidRPr="0080621B">
        <w:rPr>
          <w:rFonts w:ascii="Times New Roman" w:hAnsi="Times New Roman" w:cs="Times New Roman" w:hint="eastAsia"/>
          <w:b/>
        </w:rPr>
        <w:t xml:space="preserve">. </w:t>
      </w:r>
      <w:r w:rsidR="003164A3" w:rsidRPr="0080621B">
        <w:rPr>
          <w:rFonts w:ascii="Times New Roman" w:hAnsi="Times New Roman" w:cs="Times New Roman"/>
          <w:b/>
        </w:rPr>
        <w:t xml:space="preserve">Correlation between </w:t>
      </w:r>
      <w:r w:rsidR="00D016CF" w:rsidRPr="0080621B">
        <w:rPr>
          <w:rFonts w:ascii="Times New Roman" w:hAnsi="Times New Roman" w:cs="Times New Roman"/>
          <w:b/>
        </w:rPr>
        <w:t>the expression of TCF12 and FAM213A in database.</w:t>
      </w:r>
      <w:r w:rsidR="00D016CF" w:rsidRPr="0080621B">
        <w:rPr>
          <w:rFonts w:ascii="Times New Roman" w:hAnsi="Times New Roman" w:cs="Times New Roman"/>
        </w:rPr>
        <w:t xml:space="preserve"> </w:t>
      </w:r>
      <w:r w:rsidRPr="0080621B">
        <w:rPr>
          <w:rFonts w:ascii="Times New Roman" w:hAnsi="Times New Roman" w:cs="Times New Roman"/>
          <w:szCs w:val="24"/>
        </w:rPr>
        <w:t>(</w:t>
      </w:r>
      <w:r w:rsidR="00D016CF" w:rsidRPr="0080621B">
        <w:rPr>
          <w:rFonts w:ascii="Times New Roman" w:hAnsi="Times New Roman" w:cs="Times New Roman"/>
          <w:szCs w:val="24"/>
        </w:rPr>
        <w:t>A</w:t>
      </w:r>
      <w:r w:rsidRPr="0080621B">
        <w:rPr>
          <w:rFonts w:ascii="Times New Roman" w:hAnsi="Times New Roman" w:cs="Times New Roman"/>
          <w:szCs w:val="24"/>
        </w:rPr>
        <w:t>) NCI-60 cancer cell lines</w:t>
      </w:r>
      <w:r w:rsidR="00D016CF" w:rsidRPr="0080621B">
        <w:rPr>
          <w:rFonts w:ascii="Times New Roman" w:hAnsi="Times New Roman" w:cs="Times New Roman"/>
          <w:szCs w:val="24"/>
        </w:rPr>
        <w:t xml:space="preserve">. (B) </w:t>
      </w:r>
      <w:r w:rsidRPr="0080621B">
        <w:rPr>
          <w:rFonts w:ascii="Times New Roman" w:hAnsi="Times New Roman" w:cs="Times New Roman"/>
          <w:szCs w:val="24"/>
        </w:rPr>
        <w:t xml:space="preserve">TCGA HNSCC database. </w:t>
      </w:r>
      <w:r w:rsidR="00D016CF" w:rsidRPr="0080621B">
        <w:rPr>
          <w:rFonts w:ascii="Times New Roman" w:hAnsi="Times New Roman" w:cs="Times New Roman"/>
          <w:szCs w:val="24"/>
        </w:rPr>
        <w:t>Linear regression analysis. Lines, regression lines.</w:t>
      </w:r>
    </w:p>
    <w:p w14:paraId="45377025" w14:textId="77777777" w:rsidR="00AA559C" w:rsidRPr="0080621B" w:rsidRDefault="00AA559C">
      <w:pPr>
        <w:widowControl/>
        <w:rPr>
          <w:rFonts w:ascii="Times New Roman" w:hAnsi="Times New Roman" w:cs="Times New Roman"/>
          <w:szCs w:val="24"/>
        </w:rPr>
      </w:pPr>
      <w:r w:rsidRPr="0080621B">
        <w:rPr>
          <w:rFonts w:ascii="Times New Roman" w:hAnsi="Times New Roman" w:cs="Times New Roman"/>
          <w:szCs w:val="24"/>
        </w:rPr>
        <w:br w:type="page"/>
      </w:r>
    </w:p>
    <w:p w14:paraId="06727BB6" w14:textId="55625CCF" w:rsidR="00AA559C" w:rsidRPr="0080621B" w:rsidRDefault="00555341" w:rsidP="00AA559C">
      <w:pPr>
        <w:jc w:val="center"/>
        <w:rPr>
          <w:rFonts w:ascii="Times New Roman" w:hAnsi="Times New Roman" w:cs="Times New Roman"/>
          <w:b/>
        </w:rPr>
      </w:pPr>
      <w:r w:rsidRPr="0080621B">
        <w:rPr>
          <w:rFonts w:ascii="Times New Roman" w:hAnsi="Times New Roman" w:cs="Times New Roman"/>
          <w:b/>
          <w:noProof/>
        </w:rPr>
        <w:lastRenderedPageBreak/>
        <w:drawing>
          <wp:inline distT="0" distB="0" distL="0" distR="0" wp14:anchorId="41BE28B4" wp14:editId="4E5420B3">
            <wp:extent cx="5897880" cy="4905198"/>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0525" cy="4907398"/>
                    </a:xfrm>
                    <a:prstGeom prst="rect">
                      <a:avLst/>
                    </a:prstGeom>
                    <a:noFill/>
                  </pic:spPr>
                </pic:pic>
              </a:graphicData>
            </a:graphic>
          </wp:inline>
        </w:drawing>
      </w:r>
    </w:p>
    <w:p w14:paraId="7100B52E" w14:textId="77777777" w:rsidR="00AA559C" w:rsidRPr="0080621B" w:rsidRDefault="00AA559C" w:rsidP="00AA559C">
      <w:pPr>
        <w:rPr>
          <w:rFonts w:ascii="Times New Roman" w:hAnsi="Times New Roman" w:cs="Times New Roman"/>
          <w:b/>
        </w:rPr>
      </w:pPr>
    </w:p>
    <w:p w14:paraId="5868D322" w14:textId="237D057F" w:rsidR="00150BDB" w:rsidRPr="0080621B" w:rsidRDefault="00AA559C" w:rsidP="00684476">
      <w:pPr>
        <w:jc w:val="both"/>
        <w:rPr>
          <w:rFonts w:ascii="Times New Roman" w:hAnsi="Times New Roman" w:cs="Times New Roman"/>
        </w:rPr>
      </w:pPr>
      <w:r w:rsidRPr="0080621B">
        <w:rPr>
          <w:rFonts w:ascii="Times New Roman" w:hAnsi="Times New Roman" w:cs="Times New Roman"/>
          <w:b/>
        </w:rPr>
        <w:t>Fig. S1</w:t>
      </w:r>
      <w:r w:rsidR="00AE11D8" w:rsidRPr="0080621B">
        <w:rPr>
          <w:rFonts w:ascii="Times New Roman" w:hAnsi="Times New Roman" w:cs="Times New Roman"/>
          <w:b/>
        </w:rPr>
        <w:t>8</w:t>
      </w:r>
      <w:r w:rsidRPr="0080621B">
        <w:rPr>
          <w:rFonts w:ascii="Times New Roman" w:hAnsi="Times New Roman" w:cs="Times New Roman"/>
          <w:b/>
        </w:rPr>
        <w:t xml:space="preserve">. </w:t>
      </w:r>
      <w:r w:rsidR="0033157A" w:rsidRPr="0080621B">
        <w:rPr>
          <w:rFonts w:ascii="Times New Roman" w:hAnsi="Times New Roman" w:cs="Times New Roman"/>
          <w:b/>
        </w:rPr>
        <w:t>FAM213A i</w:t>
      </w:r>
      <w:r w:rsidRPr="0080621B">
        <w:rPr>
          <w:rFonts w:ascii="Times New Roman" w:hAnsi="Times New Roman" w:cs="Times New Roman"/>
          <w:b/>
        </w:rPr>
        <w:t>mmuno</w:t>
      </w:r>
      <w:r w:rsidR="0033157A" w:rsidRPr="0080621B">
        <w:rPr>
          <w:rFonts w:ascii="Times New Roman" w:hAnsi="Times New Roman" w:cs="Times New Roman"/>
          <w:b/>
        </w:rPr>
        <w:t>reactivity</w:t>
      </w:r>
      <w:r w:rsidRPr="0080621B">
        <w:rPr>
          <w:rFonts w:ascii="Times New Roman" w:hAnsi="Times New Roman" w:cs="Times New Roman"/>
          <w:b/>
        </w:rPr>
        <w:t>.</w:t>
      </w:r>
      <w:r w:rsidRPr="0080621B">
        <w:rPr>
          <w:rFonts w:ascii="Times New Roman" w:hAnsi="Times New Roman" w:cs="Times New Roman"/>
        </w:rPr>
        <w:t xml:space="preserve"> (A) </w:t>
      </w:r>
      <w:r w:rsidR="00D31021" w:rsidRPr="0080621B">
        <w:rPr>
          <w:rFonts w:ascii="Times New Roman" w:hAnsi="Times New Roman" w:cs="Times New Roman"/>
        </w:rPr>
        <w:t>Representative h</w:t>
      </w:r>
      <w:r w:rsidRPr="0080621B">
        <w:rPr>
          <w:rFonts w:ascii="Times New Roman" w:hAnsi="Times New Roman" w:cs="Times New Roman"/>
        </w:rPr>
        <w:t>uman OSCC tumors</w:t>
      </w:r>
      <w:r w:rsidR="00D31021" w:rsidRPr="0080621B">
        <w:rPr>
          <w:rFonts w:ascii="Times New Roman" w:hAnsi="Times New Roman" w:cs="Times New Roman"/>
        </w:rPr>
        <w:t xml:space="preserve"> in TMA</w:t>
      </w:r>
      <w:r w:rsidRPr="0080621B">
        <w:rPr>
          <w:rFonts w:ascii="Times New Roman" w:hAnsi="Times New Roman" w:cs="Times New Roman"/>
        </w:rPr>
        <w:t>. (x100)</w:t>
      </w:r>
      <w:r w:rsidR="0033157A" w:rsidRPr="0080621B">
        <w:rPr>
          <w:rFonts w:ascii="Times New Roman" w:hAnsi="Times New Roman" w:cs="Times New Roman"/>
        </w:rPr>
        <w:t>.</w:t>
      </w:r>
      <w:r w:rsidRPr="0080621B">
        <w:rPr>
          <w:rFonts w:ascii="Times New Roman" w:hAnsi="Times New Roman" w:cs="Times New Roman"/>
        </w:rPr>
        <w:t xml:space="preserve"> (B) Mouse tongue tissues upon 4NQO treatment for different periods</w:t>
      </w:r>
      <w:r w:rsidR="00D31021" w:rsidRPr="0080621B">
        <w:rPr>
          <w:rFonts w:ascii="Times New Roman" w:hAnsi="Times New Roman" w:cs="Times New Roman"/>
        </w:rPr>
        <w:t>.</w:t>
      </w:r>
      <w:r w:rsidRPr="0080621B">
        <w:rPr>
          <w:rFonts w:ascii="Times New Roman" w:hAnsi="Times New Roman" w:cs="Times New Roman"/>
        </w:rPr>
        <w:t xml:space="preserve"> (x100). Number within parenthesis, treatment week; Number in picture, pixel score. Except for the Rt Lowe</w:t>
      </w:r>
      <w:r w:rsidR="00D23518" w:rsidRPr="0080621B">
        <w:rPr>
          <w:rFonts w:ascii="Times New Roman" w:hAnsi="Times New Roman" w:cs="Times New Roman"/>
        </w:rPr>
        <w:t>st</w:t>
      </w:r>
      <w:r w:rsidRPr="0080621B">
        <w:rPr>
          <w:rFonts w:ascii="Times New Roman" w:hAnsi="Times New Roman" w:cs="Times New Roman"/>
        </w:rPr>
        <w:t xml:space="preserve"> panel, which is from Tg mouse, all other panels are Wt mice. Representative parts of each panel are shown in Fig. 7C, </w:t>
      </w:r>
      <w:r w:rsidR="00D23518" w:rsidRPr="0080621B">
        <w:rPr>
          <w:rFonts w:ascii="Times New Roman" w:hAnsi="Times New Roman" w:cs="Times New Roman"/>
        </w:rPr>
        <w:t>b</w:t>
      </w:r>
      <w:r w:rsidR="00682E9F" w:rsidRPr="0080621B">
        <w:rPr>
          <w:rFonts w:ascii="Times New Roman" w:hAnsi="Times New Roman" w:cs="Times New Roman"/>
        </w:rPr>
        <w:t xml:space="preserve"> </w:t>
      </w:r>
      <w:r w:rsidRPr="0080621B">
        <w:rPr>
          <w:rFonts w:ascii="Times New Roman" w:hAnsi="Times New Roman" w:cs="Times New Roman"/>
        </w:rPr>
        <w:t xml:space="preserve">and the quantitation is shown in Fig. 7C, </w:t>
      </w:r>
      <w:r w:rsidR="00D23518" w:rsidRPr="0080621B">
        <w:rPr>
          <w:rFonts w:ascii="Times New Roman" w:hAnsi="Times New Roman" w:cs="Times New Roman"/>
        </w:rPr>
        <w:t>d</w:t>
      </w:r>
      <w:r w:rsidR="002C128F" w:rsidRPr="0080621B">
        <w:rPr>
          <w:rFonts w:ascii="Times New Roman" w:hAnsi="Times New Roman" w:cs="Times New Roman"/>
        </w:rPr>
        <w:t>.</w:t>
      </w:r>
      <w:r w:rsidRPr="0080621B">
        <w:rPr>
          <w:rFonts w:ascii="Times New Roman" w:hAnsi="Times New Roman" w:cs="Times New Roman"/>
        </w:rPr>
        <w:t xml:space="preserve">  </w:t>
      </w:r>
    </w:p>
    <w:p w14:paraId="55CA9C46" w14:textId="77777777" w:rsidR="00150BDB" w:rsidRPr="0080621B" w:rsidRDefault="00150BDB">
      <w:pPr>
        <w:widowControl/>
        <w:rPr>
          <w:rFonts w:ascii="Times New Roman" w:hAnsi="Times New Roman" w:cs="Times New Roman"/>
        </w:rPr>
      </w:pPr>
      <w:r w:rsidRPr="0080621B">
        <w:rPr>
          <w:rFonts w:ascii="Times New Roman" w:hAnsi="Times New Roman" w:cs="Times New Roman"/>
        </w:rPr>
        <w:br w:type="page"/>
      </w:r>
    </w:p>
    <w:p w14:paraId="557469D5" w14:textId="73CC2D8F" w:rsidR="00150BDB" w:rsidRPr="0080621B" w:rsidRDefault="00204CAD" w:rsidP="00204CAD">
      <w:pPr>
        <w:widowControl/>
        <w:jc w:val="center"/>
        <w:rPr>
          <w:rFonts w:ascii="Times New Roman" w:hAnsi="Times New Roman" w:cs="Times New Roman"/>
        </w:rPr>
      </w:pPr>
      <w:r w:rsidRPr="0080621B">
        <w:rPr>
          <w:rFonts w:ascii="Times New Roman" w:hAnsi="Times New Roman" w:cs="Times New Roman"/>
          <w:noProof/>
        </w:rPr>
        <w:lastRenderedPageBreak/>
        <w:drawing>
          <wp:inline distT="0" distB="0" distL="0" distR="0" wp14:anchorId="1FEB6FB8" wp14:editId="3CEBE492">
            <wp:extent cx="6209586" cy="1857375"/>
            <wp:effectExtent l="0" t="0" r="127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4368" cy="1861797"/>
                    </a:xfrm>
                    <a:prstGeom prst="rect">
                      <a:avLst/>
                    </a:prstGeom>
                    <a:noFill/>
                  </pic:spPr>
                </pic:pic>
              </a:graphicData>
            </a:graphic>
          </wp:inline>
        </w:drawing>
      </w:r>
    </w:p>
    <w:p w14:paraId="5C8CE2CC" w14:textId="77777777" w:rsidR="00204CAD" w:rsidRPr="0080621B" w:rsidRDefault="00204CAD" w:rsidP="00AE11D8">
      <w:pPr>
        <w:widowControl/>
        <w:rPr>
          <w:rFonts w:ascii="Times New Roman" w:hAnsi="Times New Roman" w:cs="Times New Roman"/>
        </w:rPr>
      </w:pPr>
    </w:p>
    <w:p w14:paraId="3FAAD501" w14:textId="36A6605C" w:rsidR="00150BDB" w:rsidRPr="0080621B" w:rsidRDefault="00150BDB">
      <w:pPr>
        <w:widowControl/>
        <w:rPr>
          <w:rFonts w:ascii="Times New Roman" w:hAnsi="Times New Roman" w:cs="Times New Roman"/>
          <w:b/>
        </w:rPr>
      </w:pPr>
      <w:r w:rsidRPr="0080621B">
        <w:rPr>
          <w:rFonts w:ascii="Times New Roman" w:hAnsi="Times New Roman" w:cs="Times New Roman"/>
          <w:b/>
        </w:rPr>
        <w:t xml:space="preserve">Fig. S19. Color diagram of </w:t>
      </w:r>
      <w:r w:rsidR="00AE11D8" w:rsidRPr="0080621B">
        <w:rPr>
          <w:rFonts w:ascii="Times New Roman" w:hAnsi="Times New Roman" w:cs="Times New Roman"/>
          <w:b/>
        </w:rPr>
        <w:t>Fig. 6D.</w:t>
      </w:r>
      <w:r w:rsidRPr="0080621B">
        <w:rPr>
          <w:rFonts w:ascii="Times New Roman" w:hAnsi="Times New Roman" w:cs="Times New Roman"/>
          <w:b/>
        </w:rPr>
        <w:t xml:space="preserve"> </w:t>
      </w:r>
    </w:p>
    <w:p w14:paraId="35497E7E" w14:textId="27CB7D1F" w:rsidR="00AA559C" w:rsidRPr="0080621B" w:rsidRDefault="00AA559C" w:rsidP="00684476">
      <w:pPr>
        <w:jc w:val="both"/>
        <w:rPr>
          <w:rFonts w:ascii="Times New Roman" w:hAnsi="Times New Roman" w:cs="Times New Roman"/>
        </w:rPr>
      </w:pPr>
    </w:p>
    <w:p w14:paraId="23E5A545" w14:textId="77777777" w:rsidR="00204CAD" w:rsidRPr="0080621B" w:rsidRDefault="00204CAD" w:rsidP="00684476">
      <w:pPr>
        <w:jc w:val="both"/>
        <w:rPr>
          <w:rFonts w:ascii="Times New Roman" w:hAnsi="Times New Roman" w:cs="Times New Roman"/>
        </w:rPr>
      </w:pPr>
    </w:p>
    <w:p w14:paraId="373505F7" w14:textId="77777777" w:rsidR="00204CAD" w:rsidRPr="0080621B" w:rsidRDefault="00204CAD" w:rsidP="00684476">
      <w:pPr>
        <w:jc w:val="both"/>
        <w:rPr>
          <w:rFonts w:ascii="Times New Roman" w:hAnsi="Times New Roman" w:cs="Times New Roman"/>
          <w:szCs w:val="24"/>
        </w:rPr>
      </w:pPr>
    </w:p>
    <w:p w14:paraId="43309A1E" w14:textId="7BBC96AB" w:rsidR="00726A8E" w:rsidRPr="0080621B" w:rsidRDefault="00684476" w:rsidP="005651B4">
      <w:pPr>
        <w:widowControl/>
        <w:jc w:val="center"/>
        <w:rPr>
          <w:rFonts w:ascii="Times New Roman" w:hAnsi="Times New Roman" w:cs="Times New Roman"/>
        </w:rPr>
      </w:pPr>
      <w:r w:rsidRPr="0080621B">
        <w:rPr>
          <w:rFonts w:ascii="Times New Roman" w:hAnsi="Times New Roman" w:cs="Times New Roman"/>
          <w:noProof/>
        </w:rPr>
        <w:drawing>
          <wp:inline distT="0" distB="0" distL="0" distR="0" wp14:anchorId="4C230BB5" wp14:editId="025FF77E">
            <wp:extent cx="4752975" cy="4629205"/>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773130" cy="4648835"/>
                    </a:xfrm>
                    <a:prstGeom prst="rect">
                      <a:avLst/>
                    </a:prstGeom>
                    <a:noFill/>
                  </pic:spPr>
                </pic:pic>
              </a:graphicData>
            </a:graphic>
          </wp:inline>
        </w:drawing>
      </w:r>
    </w:p>
    <w:p w14:paraId="5DDA1E91" w14:textId="77777777" w:rsidR="000A2243" w:rsidRPr="0080621B" w:rsidRDefault="000A2243" w:rsidP="000A2243">
      <w:pPr>
        <w:widowControl/>
        <w:jc w:val="center"/>
        <w:rPr>
          <w:rFonts w:ascii="Times New Roman" w:hAnsi="Times New Roman" w:cs="Times New Roman"/>
        </w:rPr>
      </w:pPr>
    </w:p>
    <w:p w14:paraId="31041477" w14:textId="5DBD26A4" w:rsidR="00325B64" w:rsidRPr="0080621B" w:rsidRDefault="00726A8E" w:rsidP="00726A8E">
      <w:pPr>
        <w:jc w:val="both"/>
        <w:rPr>
          <w:rFonts w:ascii="Times New Roman" w:hAnsi="Times New Roman" w:cs="Times New Roman"/>
        </w:rPr>
      </w:pPr>
      <w:r w:rsidRPr="0080621B">
        <w:rPr>
          <w:rFonts w:ascii="Times New Roman" w:hAnsi="Times New Roman" w:cs="Times New Roman" w:hint="eastAsia"/>
          <w:b/>
        </w:rPr>
        <w:t>Fig</w:t>
      </w:r>
      <w:r w:rsidR="005329F8" w:rsidRPr="0080621B">
        <w:rPr>
          <w:rFonts w:ascii="Times New Roman" w:hAnsi="Times New Roman" w:cs="Times New Roman"/>
          <w:b/>
        </w:rPr>
        <w:t>.</w:t>
      </w:r>
      <w:r w:rsidRPr="0080621B">
        <w:rPr>
          <w:rFonts w:ascii="Times New Roman" w:hAnsi="Times New Roman" w:cs="Times New Roman" w:hint="eastAsia"/>
          <w:b/>
        </w:rPr>
        <w:t xml:space="preserve"> S</w:t>
      </w:r>
      <w:r w:rsidR="00AE11D8" w:rsidRPr="0080621B">
        <w:rPr>
          <w:rFonts w:ascii="Times New Roman" w:hAnsi="Times New Roman" w:cs="Times New Roman"/>
          <w:b/>
        </w:rPr>
        <w:t>20</w:t>
      </w:r>
      <w:r w:rsidRPr="0080621B">
        <w:rPr>
          <w:rFonts w:ascii="Times New Roman" w:hAnsi="Times New Roman" w:cs="Times New Roman" w:hint="eastAsia"/>
          <w:b/>
        </w:rPr>
        <w:t>. Kap</w:t>
      </w:r>
      <w:r w:rsidRPr="0080621B">
        <w:rPr>
          <w:rFonts w:ascii="Times New Roman" w:hAnsi="Times New Roman" w:cs="Times New Roman"/>
          <w:b/>
        </w:rPr>
        <w:t>lan-Meier survival analysis.</w:t>
      </w:r>
      <w:r w:rsidRPr="0080621B">
        <w:rPr>
          <w:rFonts w:ascii="Times New Roman" w:hAnsi="Times New Roman" w:cs="Times New Roman"/>
        </w:rPr>
        <w:t xml:space="preserve"> (A, B, D). </w:t>
      </w:r>
      <w:r w:rsidR="00F109FC" w:rsidRPr="0080621B">
        <w:rPr>
          <w:rFonts w:ascii="Times New Roman" w:hAnsi="Times New Roman" w:cs="Times New Roman"/>
        </w:rPr>
        <w:t>Disease-</w:t>
      </w:r>
      <w:r w:rsidRPr="0080621B">
        <w:rPr>
          <w:rFonts w:ascii="Times New Roman" w:hAnsi="Times New Roman" w:cs="Times New Roman"/>
        </w:rPr>
        <w:t xml:space="preserve">free survival. (C) Overall survival. (A) All </w:t>
      </w:r>
      <w:r w:rsidR="005329F8" w:rsidRPr="0080621B">
        <w:rPr>
          <w:rFonts w:ascii="Times New Roman" w:hAnsi="Times New Roman" w:cs="Times New Roman"/>
        </w:rPr>
        <w:t>patients</w:t>
      </w:r>
      <w:r w:rsidRPr="0080621B">
        <w:rPr>
          <w:rFonts w:ascii="Times New Roman" w:hAnsi="Times New Roman" w:cs="Times New Roman"/>
        </w:rPr>
        <w:t>. (B)</w:t>
      </w:r>
      <w:r w:rsidRPr="0080621B">
        <w:rPr>
          <w:rFonts w:ascii="Times New Roman" w:hAnsi="Times New Roman" w:cs="Times New Roman" w:hint="eastAsia"/>
        </w:rPr>
        <w:t xml:space="preserve"> Stage I</w:t>
      </w:r>
      <w:r w:rsidR="00682E9F" w:rsidRPr="0080621B">
        <w:rPr>
          <w:rFonts w:ascii="Times New Roman" w:hAnsi="Times New Roman" w:cs="Times New Roman"/>
        </w:rPr>
        <w:t xml:space="preserve"> </w:t>
      </w:r>
      <w:r w:rsidRPr="0080621B">
        <w:rPr>
          <w:rFonts w:ascii="Times New Roman" w:hAnsi="Times New Roman" w:cs="Times New Roman" w:hint="eastAsia"/>
        </w:rPr>
        <w:t>-</w:t>
      </w:r>
      <w:r w:rsidR="00682E9F" w:rsidRPr="0080621B">
        <w:rPr>
          <w:rFonts w:ascii="Times New Roman" w:hAnsi="Times New Roman" w:cs="Times New Roman"/>
        </w:rPr>
        <w:t xml:space="preserve"> </w:t>
      </w:r>
      <w:r w:rsidRPr="0080621B">
        <w:rPr>
          <w:rFonts w:ascii="Times New Roman" w:hAnsi="Times New Roman" w:cs="Times New Roman" w:hint="eastAsia"/>
        </w:rPr>
        <w:t xml:space="preserve">III </w:t>
      </w:r>
      <w:r w:rsidR="005329F8" w:rsidRPr="0080621B">
        <w:rPr>
          <w:rFonts w:ascii="Times New Roman" w:hAnsi="Times New Roman" w:cs="Times New Roman"/>
        </w:rPr>
        <w:t>patients</w:t>
      </w:r>
      <w:r w:rsidRPr="0080621B">
        <w:rPr>
          <w:rFonts w:ascii="Times New Roman" w:hAnsi="Times New Roman" w:cs="Times New Roman"/>
        </w:rPr>
        <w:t>. (C, D) Stage IV</w:t>
      </w:r>
      <w:r w:rsidR="00F43F11" w:rsidRPr="0080621B">
        <w:rPr>
          <w:rFonts w:ascii="Times New Roman" w:hAnsi="Times New Roman" w:cs="Times New Roman"/>
        </w:rPr>
        <w:t xml:space="preserve"> </w:t>
      </w:r>
      <w:r w:rsidR="005329F8" w:rsidRPr="0080621B">
        <w:rPr>
          <w:rFonts w:ascii="Times New Roman" w:hAnsi="Times New Roman" w:cs="Times New Roman"/>
        </w:rPr>
        <w:t>patients</w:t>
      </w:r>
      <w:r w:rsidRPr="0080621B">
        <w:rPr>
          <w:rFonts w:ascii="Times New Roman" w:hAnsi="Times New Roman" w:cs="Times New Roman"/>
        </w:rPr>
        <w:t>.</w:t>
      </w:r>
      <w:r w:rsidR="000A2243" w:rsidRPr="0080621B">
        <w:rPr>
          <w:rFonts w:ascii="Times New Roman" w:hAnsi="Times New Roman" w:cs="Times New Roman" w:hint="eastAsia"/>
        </w:rPr>
        <w:t xml:space="preserve">  </w:t>
      </w:r>
    </w:p>
    <w:sectPr w:rsidR="00325B64" w:rsidRPr="0080621B" w:rsidSect="000E253E">
      <w:footerReference w:type="default" r:id="rId2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8182D" w14:textId="77777777" w:rsidR="00AE29F4" w:rsidRDefault="00AE29F4" w:rsidP="00DD4717">
      <w:r>
        <w:separator/>
      </w:r>
    </w:p>
  </w:endnote>
  <w:endnote w:type="continuationSeparator" w:id="0">
    <w:p w14:paraId="64CD919D" w14:textId="77777777" w:rsidR="00AE29F4" w:rsidRDefault="00AE29F4" w:rsidP="00DD4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MetaPlusBook-Roman">
    <w:altName w:val="Arial Unicode MS"/>
    <w:panose1 w:val="00000000000000000000"/>
    <w:charset w:val="88"/>
    <w:family w:val="auto"/>
    <w:notTrueType/>
    <w:pitch w:val="default"/>
    <w:sig w:usb0="00000001" w:usb1="08080000" w:usb2="00000010" w:usb3="00000000" w:csb0="00100000" w:csb1="00000000"/>
  </w:font>
  <w:font w:name="AGaramond-Regular">
    <w:altName w:val="新細明體"/>
    <w:panose1 w:val="00000000000000000000"/>
    <w:charset w:val="88"/>
    <w:family w:val="roman"/>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781873"/>
      <w:docPartObj>
        <w:docPartGallery w:val="Page Numbers (Bottom of Page)"/>
        <w:docPartUnique/>
      </w:docPartObj>
    </w:sdtPr>
    <w:sdtEndPr/>
    <w:sdtContent>
      <w:p w14:paraId="76DBDA44" w14:textId="77777777" w:rsidR="00694F28" w:rsidRDefault="00694F28">
        <w:pPr>
          <w:pStyle w:val="a6"/>
          <w:jc w:val="center"/>
        </w:pPr>
        <w:r>
          <w:fldChar w:fldCharType="begin"/>
        </w:r>
        <w:r>
          <w:instrText>PAGE   \* MERGEFORMAT</w:instrText>
        </w:r>
        <w:r>
          <w:fldChar w:fldCharType="separate"/>
        </w:r>
        <w:r w:rsidR="002E626F" w:rsidRPr="002E626F">
          <w:rPr>
            <w:noProof/>
            <w:lang w:val="zh-TW"/>
          </w:rPr>
          <w:t>28</w:t>
        </w:r>
        <w:r>
          <w:rPr>
            <w:noProof/>
            <w:lang w:val="zh-TW"/>
          </w:rPr>
          <w:fldChar w:fldCharType="end"/>
        </w:r>
      </w:p>
    </w:sdtContent>
  </w:sdt>
  <w:p w14:paraId="6B515EDB" w14:textId="77777777" w:rsidR="00694F28" w:rsidRDefault="00694F2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9E9E0" w14:textId="77777777" w:rsidR="00AE29F4" w:rsidRDefault="00AE29F4" w:rsidP="00DD4717">
      <w:r>
        <w:separator/>
      </w:r>
    </w:p>
  </w:footnote>
  <w:footnote w:type="continuationSeparator" w:id="0">
    <w:p w14:paraId="787EA7AB" w14:textId="77777777" w:rsidR="00AE29F4" w:rsidRDefault="00AE29F4" w:rsidP="00DD47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1646C4"/>
    <w:multiLevelType w:val="hybridMultilevel"/>
    <w:tmpl w:val="36EAF5DA"/>
    <w:lvl w:ilvl="0" w:tplc="64F69BB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F296D80"/>
    <w:multiLevelType w:val="hybridMultilevel"/>
    <w:tmpl w:val="041CEC02"/>
    <w:lvl w:ilvl="0" w:tplc="24EA7F4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E08687D"/>
    <w:multiLevelType w:val="hybridMultilevel"/>
    <w:tmpl w:val="B8308548"/>
    <w:lvl w:ilvl="0" w:tplc="683E8DCE">
      <w:start w:val="1"/>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488B31C4"/>
    <w:multiLevelType w:val="hybridMultilevel"/>
    <w:tmpl w:val="7124FFCC"/>
    <w:lvl w:ilvl="0" w:tplc="199E3382">
      <w:start w:val="1"/>
      <w:numFmt w:val="upperLetter"/>
      <w:lvlText w:val="(%1)"/>
      <w:lvlJc w:val="left"/>
      <w:pPr>
        <w:ind w:left="43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50C6C77"/>
    <w:multiLevelType w:val="hybridMultilevel"/>
    <w:tmpl w:val="2E5845A2"/>
    <w:lvl w:ilvl="0" w:tplc="F2985C8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NDExMDA1MrM0tjQxNDNW0lEKTi0uzszPAykwNKwFAF5eBVgtAAAA"/>
  </w:docVars>
  <w:rsids>
    <w:rsidRoot w:val="00952AC5"/>
    <w:rsid w:val="000045FE"/>
    <w:rsid w:val="0000659B"/>
    <w:rsid w:val="00010F68"/>
    <w:rsid w:val="00012DC5"/>
    <w:rsid w:val="00022080"/>
    <w:rsid w:val="00023598"/>
    <w:rsid w:val="000327B5"/>
    <w:rsid w:val="0003619C"/>
    <w:rsid w:val="00040D08"/>
    <w:rsid w:val="00041244"/>
    <w:rsid w:val="00046D25"/>
    <w:rsid w:val="00053912"/>
    <w:rsid w:val="00060A71"/>
    <w:rsid w:val="0006481B"/>
    <w:rsid w:val="0006706C"/>
    <w:rsid w:val="00075011"/>
    <w:rsid w:val="00076B9F"/>
    <w:rsid w:val="00082766"/>
    <w:rsid w:val="00086116"/>
    <w:rsid w:val="000A2243"/>
    <w:rsid w:val="000A7BA8"/>
    <w:rsid w:val="000B0C55"/>
    <w:rsid w:val="000B3194"/>
    <w:rsid w:val="000C5DA6"/>
    <w:rsid w:val="000C6235"/>
    <w:rsid w:val="000D2FA9"/>
    <w:rsid w:val="000E0407"/>
    <w:rsid w:val="000E253E"/>
    <w:rsid w:val="000F33EA"/>
    <w:rsid w:val="000F43BD"/>
    <w:rsid w:val="0010226F"/>
    <w:rsid w:val="00103F08"/>
    <w:rsid w:val="00107605"/>
    <w:rsid w:val="00107BD2"/>
    <w:rsid w:val="001276FC"/>
    <w:rsid w:val="00132455"/>
    <w:rsid w:val="001367F8"/>
    <w:rsid w:val="00146F7C"/>
    <w:rsid w:val="00147624"/>
    <w:rsid w:val="00150BDB"/>
    <w:rsid w:val="001609A4"/>
    <w:rsid w:val="0017216C"/>
    <w:rsid w:val="001819C9"/>
    <w:rsid w:val="0018790B"/>
    <w:rsid w:val="0019071A"/>
    <w:rsid w:val="001A1613"/>
    <w:rsid w:val="001A4674"/>
    <w:rsid w:val="001A6667"/>
    <w:rsid w:val="001A6D88"/>
    <w:rsid w:val="001B48FD"/>
    <w:rsid w:val="001B6665"/>
    <w:rsid w:val="001C06B9"/>
    <w:rsid w:val="001C0B65"/>
    <w:rsid w:val="001C2E50"/>
    <w:rsid w:val="001D1707"/>
    <w:rsid w:val="001D5D98"/>
    <w:rsid w:val="001E134D"/>
    <w:rsid w:val="00201F8E"/>
    <w:rsid w:val="00204CAD"/>
    <w:rsid w:val="00210EE0"/>
    <w:rsid w:val="0021587F"/>
    <w:rsid w:val="00215E41"/>
    <w:rsid w:val="0021671E"/>
    <w:rsid w:val="00220B05"/>
    <w:rsid w:val="00221D8B"/>
    <w:rsid w:val="00222126"/>
    <w:rsid w:val="002225B7"/>
    <w:rsid w:val="00223517"/>
    <w:rsid w:val="0022453A"/>
    <w:rsid w:val="00226E36"/>
    <w:rsid w:val="00242D54"/>
    <w:rsid w:val="0025764A"/>
    <w:rsid w:val="002656B3"/>
    <w:rsid w:val="0026578C"/>
    <w:rsid w:val="00285D62"/>
    <w:rsid w:val="002862AB"/>
    <w:rsid w:val="00290D27"/>
    <w:rsid w:val="00291B16"/>
    <w:rsid w:val="00295090"/>
    <w:rsid w:val="002958CD"/>
    <w:rsid w:val="002A2005"/>
    <w:rsid w:val="002A2865"/>
    <w:rsid w:val="002A2C2D"/>
    <w:rsid w:val="002B0247"/>
    <w:rsid w:val="002B08A3"/>
    <w:rsid w:val="002B44A4"/>
    <w:rsid w:val="002B77E9"/>
    <w:rsid w:val="002C128F"/>
    <w:rsid w:val="002C4380"/>
    <w:rsid w:val="002C59CF"/>
    <w:rsid w:val="002C76F0"/>
    <w:rsid w:val="002E626F"/>
    <w:rsid w:val="002F0675"/>
    <w:rsid w:val="002F082D"/>
    <w:rsid w:val="002F6061"/>
    <w:rsid w:val="003049FA"/>
    <w:rsid w:val="003075B3"/>
    <w:rsid w:val="00314250"/>
    <w:rsid w:val="003164A3"/>
    <w:rsid w:val="003212DB"/>
    <w:rsid w:val="003221AC"/>
    <w:rsid w:val="00325B64"/>
    <w:rsid w:val="0033157A"/>
    <w:rsid w:val="00342D86"/>
    <w:rsid w:val="0034437B"/>
    <w:rsid w:val="0034777E"/>
    <w:rsid w:val="003507A1"/>
    <w:rsid w:val="003560ED"/>
    <w:rsid w:val="0035683E"/>
    <w:rsid w:val="00356CBA"/>
    <w:rsid w:val="003613D5"/>
    <w:rsid w:val="0036153C"/>
    <w:rsid w:val="003615D8"/>
    <w:rsid w:val="00362C4F"/>
    <w:rsid w:val="00366226"/>
    <w:rsid w:val="00367547"/>
    <w:rsid w:val="00370776"/>
    <w:rsid w:val="00377C9D"/>
    <w:rsid w:val="003823D1"/>
    <w:rsid w:val="00385918"/>
    <w:rsid w:val="003859F0"/>
    <w:rsid w:val="00391C36"/>
    <w:rsid w:val="0039278E"/>
    <w:rsid w:val="00395897"/>
    <w:rsid w:val="003A6A9D"/>
    <w:rsid w:val="003A7DCD"/>
    <w:rsid w:val="003B4794"/>
    <w:rsid w:val="003B527C"/>
    <w:rsid w:val="003B5298"/>
    <w:rsid w:val="003C039D"/>
    <w:rsid w:val="003C3F2A"/>
    <w:rsid w:val="003D3EFC"/>
    <w:rsid w:val="003D7152"/>
    <w:rsid w:val="003D7AFE"/>
    <w:rsid w:val="003E0DF8"/>
    <w:rsid w:val="003F25DD"/>
    <w:rsid w:val="003F3F7F"/>
    <w:rsid w:val="003F588C"/>
    <w:rsid w:val="0040631F"/>
    <w:rsid w:val="00411308"/>
    <w:rsid w:val="0041130C"/>
    <w:rsid w:val="0041486E"/>
    <w:rsid w:val="00416A3F"/>
    <w:rsid w:val="00430B86"/>
    <w:rsid w:val="0043193D"/>
    <w:rsid w:val="00434696"/>
    <w:rsid w:val="00440E9D"/>
    <w:rsid w:val="00440EDE"/>
    <w:rsid w:val="00443DDB"/>
    <w:rsid w:val="00445614"/>
    <w:rsid w:val="004501A6"/>
    <w:rsid w:val="0045443E"/>
    <w:rsid w:val="004631CB"/>
    <w:rsid w:val="004639A2"/>
    <w:rsid w:val="00463C56"/>
    <w:rsid w:val="004677D0"/>
    <w:rsid w:val="00467D39"/>
    <w:rsid w:val="00475D75"/>
    <w:rsid w:val="004821CD"/>
    <w:rsid w:val="004826BA"/>
    <w:rsid w:val="004A0CE7"/>
    <w:rsid w:val="004A75F2"/>
    <w:rsid w:val="004B0008"/>
    <w:rsid w:val="004B1C3D"/>
    <w:rsid w:val="004C2B56"/>
    <w:rsid w:val="004C2CB1"/>
    <w:rsid w:val="004C3785"/>
    <w:rsid w:val="004C62B0"/>
    <w:rsid w:val="004C67AE"/>
    <w:rsid w:val="004D0B75"/>
    <w:rsid w:val="004D2B3D"/>
    <w:rsid w:val="004D3FE3"/>
    <w:rsid w:val="004E1CE4"/>
    <w:rsid w:val="004E4436"/>
    <w:rsid w:val="004E6963"/>
    <w:rsid w:val="004E709A"/>
    <w:rsid w:val="004F250D"/>
    <w:rsid w:val="004F4A8B"/>
    <w:rsid w:val="005021C8"/>
    <w:rsid w:val="00503625"/>
    <w:rsid w:val="00503BEC"/>
    <w:rsid w:val="00504C1E"/>
    <w:rsid w:val="00505DCF"/>
    <w:rsid w:val="0051046C"/>
    <w:rsid w:val="00511374"/>
    <w:rsid w:val="00516683"/>
    <w:rsid w:val="005231ED"/>
    <w:rsid w:val="00524A70"/>
    <w:rsid w:val="005329F8"/>
    <w:rsid w:val="00533A54"/>
    <w:rsid w:val="0053461D"/>
    <w:rsid w:val="00543E53"/>
    <w:rsid w:val="00553E7A"/>
    <w:rsid w:val="00555341"/>
    <w:rsid w:val="0055768A"/>
    <w:rsid w:val="0056374D"/>
    <w:rsid w:val="005651B4"/>
    <w:rsid w:val="00572BBC"/>
    <w:rsid w:val="005762D3"/>
    <w:rsid w:val="0057778A"/>
    <w:rsid w:val="00590395"/>
    <w:rsid w:val="005A74F3"/>
    <w:rsid w:val="005B6B91"/>
    <w:rsid w:val="005B705F"/>
    <w:rsid w:val="005B796F"/>
    <w:rsid w:val="005C0143"/>
    <w:rsid w:val="005C115D"/>
    <w:rsid w:val="005C3826"/>
    <w:rsid w:val="005C5089"/>
    <w:rsid w:val="005D08EC"/>
    <w:rsid w:val="005D2EF4"/>
    <w:rsid w:val="005E04BC"/>
    <w:rsid w:val="005E1048"/>
    <w:rsid w:val="005E134F"/>
    <w:rsid w:val="005E541E"/>
    <w:rsid w:val="005E5F88"/>
    <w:rsid w:val="005E7092"/>
    <w:rsid w:val="005F2626"/>
    <w:rsid w:val="005F3A27"/>
    <w:rsid w:val="005F46F4"/>
    <w:rsid w:val="00603209"/>
    <w:rsid w:val="006067FC"/>
    <w:rsid w:val="00606BDB"/>
    <w:rsid w:val="006116F2"/>
    <w:rsid w:val="006158FE"/>
    <w:rsid w:val="0061733A"/>
    <w:rsid w:val="00625601"/>
    <w:rsid w:val="00633690"/>
    <w:rsid w:val="00635ADA"/>
    <w:rsid w:val="00644A3D"/>
    <w:rsid w:val="00661416"/>
    <w:rsid w:val="00662288"/>
    <w:rsid w:val="00665DD1"/>
    <w:rsid w:val="00667DEB"/>
    <w:rsid w:val="006709CC"/>
    <w:rsid w:val="00673C49"/>
    <w:rsid w:val="006745F9"/>
    <w:rsid w:val="00681B34"/>
    <w:rsid w:val="00682E9F"/>
    <w:rsid w:val="00684476"/>
    <w:rsid w:val="00692DEF"/>
    <w:rsid w:val="00694F28"/>
    <w:rsid w:val="006A43D1"/>
    <w:rsid w:val="006B09C9"/>
    <w:rsid w:val="006B09E5"/>
    <w:rsid w:val="006B0F12"/>
    <w:rsid w:val="006B0F2C"/>
    <w:rsid w:val="006B7A47"/>
    <w:rsid w:val="006C4DC9"/>
    <w:rsid w:val="006C6F11"/>
    <w:rsid w:val="006D4186"/>
    <w:rsid w:val="006D607F"/>
    <w:rsid w:val="006E20F9"/>
    <w:rsid w:val="006E242F"/>
    <w:rsid w:val="006F2189"/>
    <w:rsid w:val="006F4744"/>
    <w:rsid w:val="00713801"/>
    <w:rsid w:val="00716CA5"/>
    <w:rsid w:val="0072235C"/>
    <w:rsid w:val="007228FC"/>
    <w:rsid w:val="00723268"/>
    <w:rsid w:val="00725BC2"/>
    <w:rsid w:val="00726A8E"/>
    <w:rsid w:val="0073337F"/>
    <w:rsid w:val="00747DD0"/>
    <w:rsid w:val="0075051A"/>
    <w:rsid w:val="00750BBC"/>
    <w:rsid w:val="00753655"/>
    <w:rsid w:val="00753F64"/>
    <w:rsid w:val="00756098"/>
    <w:rsid w:val="00762355"/>
    <w:rsid w:val="00766261"/>
    <w:rsid w:val="00767DF7"/>
    <w:rsid w:val="007749A1"/>
    <w:rsid w:val="00777E43"/>
    <w:rsid w:val="00781C22"/>
    <w:rsid w:val="00783C74"/>
    <w:rsid w:val="007903AA"/>
    <w:rsid w:val="00790A7B"/>
    <w:rsid w:val="00795371"/>
    <w:rsid w:val="00796E22"/>
    <w:rsid w:val="007A1337"/>
    <w:rsid w:val="007A3A67"/>
    <w:rsid w:val="007B0B66"/>
    <w:rsid w:val="007B4CCA"/>
    <w:rsid w:val="007C0245"/>
    <w:rsid w:val="007D10AC"/>
    <w:rsid w:val="007D42D9"/>
    <w:rsid w:val="007F1876"/>
    <w:rsid w:val="007F2CCA"/>
    <w:rsid w:val="007F5276"/>
    <w:rsid w:val="007F6C1E"/>
    <w:rsid w:val="0080103A"/>
    <w:rsid w:val="0080621B"/>
    <w:rsid w:val="008106F2"/>
    <w:rsid w:val="00810C02"/>
    <w:rsid w:val="0081339C"/>
    <w:rsid w:val="00816068"/>
    <w:rsid w:val="00816FA7"/>
    <w:rsid w:val="008170D0"/>
    <w:rsid w:val="00817540"/>
    <w:rsid w:val="00820AF8"/>
    <w:rsid w:val="00820F63"/>
    <w:rsid w:val="008220E9"/>
    <w:rsid w:val="00825681"/>
    <w:rsid w:val="00831911"/>
    <w:rsid w:val="00835886"/>
    <w:rsid w:val="00844568"/>
    <w:rsid w:val="008460A9"/>
    <w:rsid w:val="008530BC"/>
    <w:rsid w:val="00860728"/>
    <w:rsid w:val="008607D2"/>
    <w:rsid w:val="008621E2"/>
    <w:rsid w:val="008622D8"/>
    <w:rsid w:val="0086493A"/>
    <w:rsid w:val="00870118"/>
    <w:rsid w:val="00881615"/>
    <w:rsid w:val="00881D6E"/>
    <w:rsid w:val="00882C49"/>
    <w:rsid w:val="00887BCE"/>
    <w:rsid w:val="00895180"/>
    <w:rsid w:val="008A2DEE"/>
    <w:rsid w:val="008A636C"/>
    <w:rsid w:val="008A7120"/>
    <w:rsid w:val="008B481D"/>
    <w:rsid w:val="008B6BB5"/>
    <w:rsid w:val="008C2E06"/>
    <w:rsid w:val="008C4EAD"/>
    <w:rsid w:val="008C7558"/>
    <w:rsid w:val="008C76F0"/>
    <w:rsid w:val="008D2E25"/>
    <w:rsid w:val="008D4909"/>
    <w:rsid w:val="008D5163"/>
    <w:rsid w:val="008E23AF"/>
    <w:rsid w:val="008E2CEC"/>
    <w:rsid w:val="008E3D48"/>
    <w:rsid w:val="008F4438"/>
    <w:rsid w:val="008F6CB6"/>
    <w:rsid w:val="00902713"/>
    <w:rsid w:val="00912452"/>
    <w:rsid w:val="00941DE5"/>
    <w:rsid w:val="00952AC5"/>
    <w:rsid w:val="0095331E"/>
    <w:rsid w:val="009543EB"/>
    <w:rsid w:val="0095645A"/>
    <w:rsid w:val="00956BB8"/>
    <w:rsid w:val="00956FEC"/>
    <w:rsid w:val="00960EB4"/>
    <w:rsid w:val="0096560F"/>
    <w:rsid w:val="00966131"/>
    <w:rsid w:val="00972B86"/>
    <w:rsid w:val="00975FCD"/>
    <w:rsid w:val="009829F0"/>
    <w:rsid w:val="00983341"/>
    <w:rsid w:val="00987A46"/>
    <w:rsid w:val="00987AFA"/>
    <w:rsid w:val="00991A2B"/>
    <w:rsid w:val="00996EA7"/>
    <w:rsid w:val="009A08C8"/>
    <w:rsid w:val="009A4433"/>
    <w:rsid w:val="009A6E1F"/>
    <w:rsid w:val="009A71F3"/>
    <w:rsid w:val="009B24DA"/>
    <w:rsid w:val="009B2D04"/>
    <w:rsid w:val="009B38C7"/>
    <w:rsid w:val="009C02B0"/>
    <w:rsid w:val="009C2651"/>
    <w:rsid w:val="009C2E23"/>
    <w:rsid w:val="009C30B6"/>
    <w:rsid w:val="009C59DA"/>
    <w:rsid w:val="009C5C57"/>
    <w:rsid w:val="009D0CF0"/>
    <w:rsid w:val="009E40E6"/>
    <w:rsid w:val="009F0A16"/>
    <w:rsid w:val="009F0C6A"/>
    <w:rsid w:val="009F1026"/>
    <w:rsid w:val="009F32CF"/>
    <w:rsid w:val="009F5642"/>
    <w:rsid w:val="00A0434E"/>
    <w:rsid w:val="00A05BF7"/>
    <w:rsid w:val="00A108A2"/>
    <w:rsid w:val="00A134C8"/>
    <w:rsid w:val="00A21851"/>
    <w:rsid w:val="00A23D44"/>
    <w:rsid w:val="00A25307"/>
    <w:rsid w:val="00A27D12"/>
    <w:rsid w:val="00A33723"/>
    <w:rsid w:val="00A353B2"/>
    <w:rsid w:val="00A35F6C"/>
    <w:rsid w:val="00A406BD"/>
    <w:rsid w:val="00A43C1A"/>
    <w:rsid w:val="00A46BD1"/>
    <w:rsid w:val="00A4746E"/>
    <w:rsid w:val="00A60CE9"/>
    <w:rsid w:val="00A63ED8"/>
    <w:rsid w:val="00A6452C"/>
    <w:rsid w:val="00A659B2"/>
    <w:rsid w:val="00A67904"/>
    <w:rsid w:val="00A70426"/>
    <w:rsid w:val="00A80D12"/>
    <w:rsid w:val="00A8523A"/>
    <w:rsid w:val="00A86E97"/>
    <w:rsid w:val="00A9758F"/>
    <w:rsid w:val="00AA20E9"/>
    <w:rsid w:val="00AA5482"/>
    <w:rsid w:val="00AA559C"/>
    <w:rsid w:val="00AB146B"/>
    <w:rsid w:val="00AB17BF"/>
    <w:rsid w:val="00AB2C40"/>
    <w:rsid w:val="00AB4DAD"/>
    <w:rsid w:val="00AB7E0B"/>
    <w:rsid w:val="00AC62D2"/>
    <w:rsid w:val="00AD3ECE"/>
    <w:rsid w:val="00AD7851"/>
    <w:rsid w:val="00AE11D8"/>
    <w:rsid w:val="00AE29F4"/>
    <w:rsid w:val="00AF5D43"/>
    <w:rsid w:val="00AF68EA"/>
    <w:rsid w:val="00AF7694"/>
    <w:rsid w:val="00AF7E12"/>
    <w:rsid w:val="00B00D8B"/>
    <w:rsid w:val="00B066E9"/>
    <w:rsid w:val="00B10E63"/>
    <w:rsid w:val="00B22DB0"/>
    <w:rsid w:val="00B22E6F"/>
    <w:rsid w:val="00B24A8C"/>
    <w:rsid w:val="00B26FE9"/>
    <w:rsid w:val="00B27DAE"/>
    <w:rsid w:val="00B3281E"/>
    <w:rsid w:val="00B33A20"/>
    <w:rsid w:val="00B35C61"/>
    <w:rsid w:val="00B5337E"/>
    <w:rsid w:val="00B53BE2"/>
    <w:rsid w:val="00B60850"/>
    <w:rsid w:val="00B61CEA"/>
    <w:rsid w:val="00B66229"/>
    <w:rsid w:val="00B67677"/>
    <w:rsid w:val="00B701B7"/>
    <w:rsid w:val="00B715F2"/>
    <w:rsid w:val="00B768B3"/>
    <w:rsid w:val="00B77392"/>
    <w:rsid w:val="00B841DD"/>
    <w:rsid w:val="00B87E19"/>
    <w:rsid w:val="00BA0417"/>
    <w:rsid w:val="00BA04CB"/>
    <w:rsid w:val="00BA20D8"/>
    <w:rsid w:val="00BA2717"/>
    <w:rsid w:val="00BE05B1"/>
    <w:rsid w:val="00BE2E48"/>
    <w:rsid w:val="00BE3B1D"/>
    <w:rsid w:val="00BE3EAC"/>
    <w:rsid w:val="00BE6C28"/>
    <w:rsid w:val="00BE7938"/>
    <w:rsid w:val="00C03BD4"/>
    <w:rsid w:val="00C03F27"/>
    <w:rsid w:val="00C04415"/>
    <w:rsid w:val="00C11795"/>
    <w:rsid w:val="00C11C0D"/>
    <w:rsid w:val="00C15763"/>
    <w:rsid w:val="00C15FEA"/>
    <w:rsid w:val="00C16F61"/>
    <w:rsid w:val="00C2022F"/>
    <w:rsid w:val="00C2396B"/>
    <w:rsid w:val="00C269B1"/>
    <w:rsid w:val="00C37C98"/>
    <w:rsid w:val="00C41D2A"/>
    <w:rsid w:val="00C50EDB"/>
    <w:rsid w:val="00C51E84"/>
    <w:rsid w:val="00C5463F"/>
    <w:rsid w:val="00C5585F"/>
    <w:rsid w:val="00C5676A"/>
    <w:rsid w:val="00C61FFE"/>
    <w:rsid w:val="00C73329"/>
    <w:rsid w:val="00C745A8"/>
    <w:rsid w:val="00C75F0B"/>
    <w:rsid w:val="00C80FCD"/>
    <w:rsid w:val="00C912EC"/>
    <w:rsid w:val="00CA118D"/>
    <w:rsid w:val="00CA2078"/>
    <w:rsid w:val="00CA5C62"/>
    <w:rsid w:val="00CB0E19"/>
    <w:rsid w:val="00CB277E"/>
    <w:rsid w:val="00CB3255"/>
    <w:rsid w:val="00CB40FB"/>
    <w:rsid w:val="00CB7958"/>
    <w:rsid w:val="00CC08D1"/>
    <w:rsid w:val="00CC5CA3"/>
    <w:rsid w:val="00CD754F"/>
    <w:rsid w:val="00CE0D83"/>
    <w:rsid w:val="00CE1ED9"/>
    <w:rsid w:val="00CF1D56"/>
    <w:rsid w:val="00D00631"/>
    <w:rsid w:val="00D00765"/>
    <w:rsid w:val="00D016CF"/>
    <w:rsid w:val="00D05572"/>
    <w:rsid w:val="00D05DCD"/>
    <w:rsid w:val="00D154B0"/>
    <w:rsid w:val="00D23518"/>
    <w:rsid w:val="00D26102"/>
    <w:rsid w:val="00D27191"/>
    <w:rsid w:val="00D31021"/>
    <w:rsid w:val="00D35529"/>
    <w:rsid w:val="00D501EA"/>
    <w:rsid w:val="00D513F0"/>
    <w:rsid w:val="00D51896"/>
    <w:rsid w:val="00D54D1E"/>
    <w:rsid w:val="00D570CF"/>
    <w:rsid w:val="00D6119E"/>
    <w:rsid w:val="00D64732"/>
    <w:rsid w:val="00D7535B"/>
    <w:rsid w:val="00D819F8"/>
    <w:rsid w:val="00D81A82"/>
    <w:rsid w:val="00D83DB9"/>
    <w:rsid w:val="00D86C45"/>
    <w:rsid w:val="00D8707F"/>
    <w:rsid w:val="00D87343"/>
    <w:rsid w:val="00D91F98"/>
    <w:rsid w:val="00D958B3"/>
    <w:rsid w:val="00D973FD"/>
    <w:rsid w:val="00DA4363"/>
    <w:rsid w:val="00DB30EC"/>
    <w:rsid w:val="00DB3A66"/>
    <w:rsid w:val="00DC3753"/>
    <w:rsid w:val="00DC4261"/>
    <w:rsid w:val="00DC507B"/>
    <w:rsid w:val="00DC61AA"/>
    <w:rsid w:val="00DC7673"/>
    <w:rsid w:val="00DD2DAD"/>
    <w:rsid w:val="00DD4717"/>
    <w:rsid w:val="00DD509E"/>
    <w:rsid w:val="00DD7F5B"/>
    <w:rsid w:val="00DE69DA"/>
    <w:rsid w:val="00DE7473"/>
    <w:rsid w:val="00DF128F"/>
    <w:rsid w:val="00DF5BDF"/>
    <w:rsid w:val="00E17B9A"/>
    <w:rsid w:val="00E21584"/>
    <w:rsid w:val="00E224F5"/>
    <w:rsid w:val="00E22A3A"/>
    <w:rsid w:val="00E23DA9"/>
    <w:rsid w:val="00E24048"/>
    <w:rsid w:val="00E27E29"/>
    <w:rsid w:val="00E33414"/>
    <w:rsid w:val="00E3495C"/>
    <w:rsid w:val="00E45F5C"/>
    <w:rsid w:val="00E464C6"/>
    <w:rsid w:val="00E56C83"/>
    <w:rsid w:val="00E57515"/>
    <w:rsid w:val="00E60ABD"/>
    <w:rsid w:val="00E702DE"/>
    <w:rsid w:val="00E71A06"/>
    <w:rsid w:val="00E83869"/>
    <w:rsid w:val="00E8659A"/>
    <w:rsid w:val="00E90FCA"/>
    <w:rsid w:val="00E92B22"/>
    <w:rsid w:val="00E9711D"/>
    <w:rsid w:val="00EA127C"/>
    <w:rsid w:val="00EA5602"/>
    <w:rsid w:val="00EA5E46"/>
    <w:rsid w:val="00EB1C19"/>
    <w:rsid w:val="00EC1F8E"/>
    <w:rsid w:val="00EC3790"/>
    <w:rsid w:val="00EC6E60"/>
    <w:rsid w:val="00ED189D"/>
    <w:rsid w:val="00ED782F"/>
    <w:rsid w:val="00EE0859"/>
    <w:rsid w:val="00EE08E9"/>
    <w:rsid w:val="00EF28CE"/>
    <w:rsid w:val="00EF5F0B"/>
    <w:rsid w:val="00EF6E17"/>
    <w:rsid w:val="00EF75CE"/>
    <w:rsid w:val="00F06CE1"/>
    <w:rsid w:val="00F1022F"/>
    <w:rsid w:val="00F109FC"/>
    <w:rsid w:val="00F137F5"/>
    <w:rsid w:val="00F141C4"/>
    <w:rsid w:val="00F17693"/>
    <w:rsid w:val="00F23692"/>
    <w:rsid w:val="00F331FE"/>
    <w:rsid w:val="00F35247"/>
    <w:rsid w:val="00F37B0E"/>
    <w:rsid w:val="00F41C19"/>
    <w:rsid w:val="00F43F11"/>
    <w:rsid w:val="00F440B7"/>
    <w:rsid w:val="00F456A7"/>
    <w:rsid w:val="00F4688D"/>
    <w:rsid w:val="00F50104"/>
    <w:rsid w:val="00F5336E"/>
    <w:rsid w:val="00F54B8F"/>
    <w:rsid w:val="00F54C84"/>
    <w:rsid w:val="00F56BAF"/>
    <w:rsid w:val="00F576DD"/>
    <w:rsid w:val="00F67F0F"/>
    <w:rsid w:val="00F7499D"/>
    <w:rsid w:val="00F82B63"/>
    <w:rsid w:val="00F8460E"/>
    <w:rsid w:val="00F872E7"/>
    <w:rsid w:val="00F87CB1"/>
    <w:rsid w:val="00F91A75"/>
    <w:rsid w:val="00F96C9A"/>
    <w:rsid w:val="00FB1052"/>
    <w:rsid w:val="00FB23B5"/>
    <w:rsid w:val="00FB23E4"/>
    <w:rsid w:val="00FB427F"/>
    <w:rsid w:val="00FB4DF7"/>
    <w:rsid w:val="00FB5B60"/>
    <w:rsid w:val="00FC244F"/>
    <w:rsid w:val="00FC48D9"/>
    <w:rsid w:val="00FD017F"/>
    <w:rsid w:val="00FD1355"/>
    <w:rsid w:val="00FD4633"/>
    <w:rsid w:val="00FD4905"/>
    <w:rsid w:val="00FD52D8"/>
    <w:rsid w:val="00FE1E18"/>
    <w:rsid w:val="00FE7A41"/>
    <w:rsid w:val="00FF1484"/>
    <w:rsid w:val="00FF41CC"/>
    <w:rsid w:val="00FF5D41"/>
    <w:rsid w:val="00FF5E82"/>
    <w:rsid w:val="00FF6FD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6B246"/>
  <w15:docId w15:val="{8AE1E43D-F91A-4E78-83AA-01F635BFB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7C9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52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純表格 21"/>
    <w:basedOn w:val="a1"/>
    <w:uiPriority w:val="42"/>
    <w:rsid w:val="00952AC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清單表格 1 淺色1"/>
    <w:basedOn w:val="a1"/>
    <w:uiPriority w:val="46"/>
    <w:rsid w:val="00952AC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4">
    <w:name w:val="header"/>
    <w:basedOn w:val="a"/>
    <w:link w:val="a5"/>
    <w:uiPriority w:val="99"/>
    <w:unhideWhenUsed/>
    <w:rsid w:val="00DD4717"/>
    <w:pPr>
      <w:tabs>
        <w:tab w:val="center" w:pos="4153"/>
        <w:tab w:val="right" w:pos="8306"/>
      </w:tabs>
      <w:snapToGrid w:val="0"/>
    </w:pPr>
    <w:rPr>
      <w:sz w:val="20"/>
      <w:szCs w:val="20"/>
    </w:rPr>
  </w:style>
  <w:style w:type="character" w:customStyle="1" w:styleId="a5">
    <w:name w:val="頁首 字元"/>
    <w:basedOn w:val="a0"/>
    <w:link w:val="a4"/>
    <w:uiPriority w:val="99"/>
    <w:rsid w:val="00DD4717"/>
    <w:rPr>
      <w:sz w:val="20"/>
      <w:szCs w:val="20"/>
    </w:rPr>
  </w:style>
  <w:style w:type="paragraph" w:styleId="a6">
    <w:name w:val="footer"/>
    <w:basedOn w:val="a"/>
    <w:link w:val="a7"/>
    <w:uiPriority w:val="99"/>
    <w:unhideWhenUsed/>
    <w:rsid w:val="00DD4717"/>
    <w:pPr>
      <w:tabs>
        <w:tab w:val="center" w:pos="4153"/>
        <w:tab w:val="right" w:pos="8306"/>
      </w:tabs>
      <w:snapToGrid w:val="0"/>
    </w:pPr>
    <w:rPr>
      <w:sz w:val="20"/>
      <w:szCs w:val="20"/>
    </w:rPr>
  </w:style>
  <w:style w:type="character" w:customStyle="1" w:styleId="a7">
    <w:name w:val="頁尾 字元"/>
    <w:basedOn w:val="a0"/>
    <w:link w:val="a6"/>
    <w:uiPriority w:val="99"/>
    <w:rsid w:val="00DD4717"/>
    <w:rPr>
      <w:sz w:val="20"/>
      <w:szCs w:val="20"/>
    </w:rPr>
  </w:style>
  <w:style w:type="paragraph" w:styleId="a8">
    <w:name w:val="List Paragraph"/>
    <w:basedOn w:val="a"/>
    <w:uiPriority w:val="34"/>
    <w:qFormat/>
    <w:rsid w:val="0095331E"/>
    <w:pPr>
      <w:ind w:leftChars="200" w:left="480"/>
    </w:pPr>
  </w:style>
  <w:style w:type="character" w:styleId="a9">
    <w:name w:val="annotation reference"/>
    <w:basedOn w:val="a0"/>
    <w:uiPriority w:val="99"/>
    <w:semiHidden/>
    <w:unhideWhenUsed/>
    <w:rsid w:val="00F109FC"/>
    <w:rPr>
      <w:sz w:val="18"/>
      <w:szCs w:val="18"/>
    </w:rPr>
  </w:style>
  <w:style w:type="paragraph" w:styleId="aa">
    <w:name w:val="annotation text"/>
    <w:basedOn w:val="a"/>
    <w:link w:val="ab"/>
    <w:uiPriority w:val="99"/>
    <w:semiHidden/>
    <w:unhideWhenUsed/>
    <w:rsid w:val="00F109FC"/>
    <w:rPr>
      <w:szCs w:val="24"/>
    </w:rPr>
  </w:style>
  <w:style w:type="character" w:customStyle="1" w:styleId="ab">
    <w:name w:val="註解文字 字元"/>
    <w:basedOn w:val="a0"/>
    <w:link w:val="aa"/>
    <w:uiPriority w:val="99"/>
    <w:semiHidden/>
    <w:rsid w:val="00F109FC"/>
    <w:rPr>
      <w:szCs w:val="24"/>
    </w:rPr>
  </w:style>
  <w:style w:type="paragraph" w:styleId="ac">
    <w:name w:val="annotation subject"/>
    <w:basedOn w:val="aa"/>
    <w:next w:val="aa"/>
    <w:link w:val="ad"/>
    <w:uiPriority w:val="99"/>
    <w:semiHidden/>
    <w:unhideWhenUsed/>
    <w:rsid w:val="00F109FC"/>
    <w:rPr>
      <w:b/>
      <w:bCs/>
      <w:sz w:val="20"/>
      <w:szCs w:val="20"/>
    </w:rPr>
  </w:style>
  <w:style w:type="character" w:customStyle="1" w:styleId="ad">
    <w:name w:val="註解主旨 字元"/>
    <w:basedOn w:val="ab"/>
    <w:link w:val="ac"/>
    <w:uiPriority w:val="99"/>
    <w:semiHidden/>
    <w:rsid w:val="00F109FC"/>
    <w:rPr>
      <w:b/>
      <w:bCs/>
      <w:sz w:val="20"/>
      <w:szCs w:val="20"/>
    </w:rPr>
  </w:style>
  <w:style w:type="paragraph" w:styleId="ae">
    <w:name w:val="Balloon Text"/>
    <w:basedOn w:val="a"/>
    <w:link w:val="af"/>
    <w:uiPriority w:val="99"/>
    <w:semiHidden/>
    <w:unhideWhenUsed/>
    <w:rsid w:val="00F109FC"/>
    <w:rPr>
      <w:rFonts w:ascii="Lucida Grande" w:hAnsi="Lucida Grande"/>
      <w:sz w:val="18"/>
      <w:szCs w:val="18"/>
    </w:rPr>
  </w:style>
  <w:style w:type="character" w:customStyle="1" w:styleId="af">
    <w:name w:val="註解方塊文字 字元"/>
    <w:basedOn w:val="a0"/>
    <w:link w:val="ae"/>
    <w:uiPriority w:val="99"/>
    <w:semiHidden/>
    <w:rsid w:val="00F109FC"/>
    <w:rPr>
      <w:rFonts w:ascii="Lucida Grande" w:hAnsi="Lucida Grande"/>
      <w:sz w:val="18"/>
      <w:szCs w:val="18"/>
    </w:rPr>
  </w:style>
  <w:style w:type="paragraph" w:styleId="af0">
    <w:name w:val="Revision"/>
    <w:hidden/>
    <w:uiPriority w:val="99"/>
    <w:semiHidden/>
    <w:rsid w:val="00BA0417"/>
  </w:style>
  <w:style w:type="character" w:styleId="af1">
    <w:name w:val="Hyperlink"/>
    <w:basedOn w:val="a0"/>
    <w:uiPriority w:val="99"/>
    <w:unhideWhenUsed/>
    <w:rsid w:val="0006481B"/>
    <w:rPr>
      <w:color w:val="0563C1" w:themeColor="hyperlink"/>
      <w:u w:val="single"/>
    </w:rPr>
  </w:style>
  <w:style w:type="character" w:styleId="af2">
    <w:name w:val="Strong"/>
    <w:basedOn w:val="a0"/>
    <w:uiPriority w:val="22"/>
    <w:qFormat/>
    <w:rsid w:val="0006481B"/>
    <w:rPr>
      <w:b/>
      <w:bCs/>
    </w:rPr>
  </w:style>
  <w:style w:type="character" w:styleId="af3">
    <w:name w:val="Emphasis"/>
    <w:uiPriority w:val="20"/>
    <w:qFormat/>
    <w:rsid w:val="0006481B"/>
    <w:rPr>
      <w:b w:val="0"/>
      <w:bCs w:val="0"/>
      <w:i w:val="0"/>
      <w:iCs w:val="0"/>
      <w:color w:val="DD4B39"/>
    </w:rPr>
  </w:style>
  <w:style w:type="character" w:customStyle="1" w:styleId="st1">
    <w:name w:val="st1"/>
    <w:basedOn w:val="a0"/>
    <w:rsid w:val="0006481B"/>
  </w:style>
  <w:style w:type="character" w:styleId="af4">
    <w:name w:val="line number"/>
    <w:basedOn w:val="a0"/>
    <w:uiPriority w:val="99"/>
    <w:semiHidden/>
    <w:unhideWhenUsed/>
    <w:rsid w:val="007903AA"/>
  </w:style>
  <w:style w:type="paragraph" w:styleId="Web">
    <w:name w:val="Normal (Web)"/>
    <w:basedOn w:val="a"/>
    <w:uiPriority w:val="99"/>
    <w:unhideWhenUsed/>
    <w:rsid w:val="00FE7A41"/>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49913">
      <w:bodyDiv w:val="1"/>
      <w:marLeft w:val="0"/>
      <w:marRight w:val="0"/>
      <w:marTop w:val="0"/>
      <w:marBottom w:val="0"/>
      <w:divBdr>
        <w:top w:val="none" w:sz="0" w:space="0" w:color="auto"/>
        <w:left w:val="none" w:sz="0" w:space="0" w:color="auto"/>
        <w:bottom w:val="none" w:sz="0" w:space="0" w:color="auto"/>
        <w:right w:val="none" w:sz="0" w:space="0" w:color="auto"/>
      </w:divBdr>
    </w:div>
    <w:div w:id="119610863">
      <w:bodyDiv w:val="1"/>
      <w:marLeft w:val="0"/>
      <w:marRight w:val="0"/>
      <w:marTop w:val="0"/>
      <w:marBottom w:val="0"/>
      <w:divBdr>
        <w:top w:val="none" w:sz="0" w:space="0" w:color="auto"/>
        <w:left w:val="none" w:sz="0" w:space="0" w:color="auto"/>
        <w:bottom w:val="none" w:sz="0" w:space="0" w:color="auto"/>
        <w:right w:val="none" w:sz="0" w:space="0" w:color="auto"/>
      </w:divBdr>
    </w:div>
    <w:div w:id="126776373">
      <w:bodyDiv w:val="1"/>
      <w:marLeft w:val="0"/>
      <w:marRight w:val="0"/>
      <w:marTop w:val="0"/>
      <w:marBottom w:val="0"/>
      <w:divBdr>
        <w:top w:val="none" w:sz="0" w:space="0" w:color="auto"/>
        <w:left w:val="none" w:sz="0" w:space="0" w:color="auto"/>
        <w:bottom w:val="none" w:sz="0" w:space="0" w:color="auto"/>
        <w:right w:val="none" w:sz="0" w:space="0" w:color="auto"/>
      </w:divBdr>
    </w:div>
    <w:div w:id="283661561">
      <w:bodyDiv w:val="1"/>
      <w:marLeft w:val="0"/>
      <w:marRight w:val="0"/>
      <w:marTop w:val="0"/>
      <w:marBottom w:val="0"/>
      <w:divBdr>
        <w:top w:val="none" w:sz="0" w:space="0" w:color="auto"/>
        <w:left w:val="none" w:sz="0" w:space="0" w:color="auto"/>
        <w:bottom w:val="none" w:sz="0" w:space="0" w:color="auto"/>
        <w:right w:val="none" w:sz="0" w:space="0" w:color="auto"/>
      </w:divBdr>
    </w:div>
    <w:div w:id="450785251">
      <w:bodyDiv w:val="1"/>
      <w:marLeft w:val="0"/>
      <w:marRight w:val="0"/>
      <w:marTop w:val="0"/>
      <w:marBottom w:val="0"/>
      <w:divBdr>
        <w:top w:val="none" w:sz="0" w:space="0" w:color="auto"/>
        <w:left w:val="none" w:sz="0" w:space="0" w:color="auto"/>
        <w:bottom w:val="none" w:sz="0" w:space="0" w:color="auto"/>
        <w:right w:val="none" w:sz="0" w:space="0" w:color="auto"/>
      </w:divBdr>
    </w:div>
    <w:div w:id="461197706">
      <w:bodyDiv w:val="1"/>
      <w:marLeft w:val="0"/>
      <w:marRight w:val="0"/>
      <w:marTop w:val="0"/>
      <w:marBottom w:val="0"/>
      <w:divBdr>
        <w:top w:val="none" w:sz="0" w:space="0" w:color="auto"/>
        <w:left w:val="none" w:sz="0" w:space="0" w:color="auto"/>
        <w:bottom w:val="none" w:sz="0" w:space="0" w:color="auto"/>
        <w:right w:val="none" w:sz="0" w:space="0" w:color="auto"/>
      </w:divBdr>
    </w:div>
    <w:div w:id="504394682">
      <w:bodyDiv w:val="1"/>
      <w:marLeft w:val="0"/>
      <w:marRight w:val="0"/>
      <w:marTop w:val="0"/>
      <w:marBottom w:val="0"/>
      <w:divBdr>
        <w:top w:val="none" w:sz="0" w:space="0" w:color="auto"/>
        <w:left w:val="none" w:sz="0" w:space="0" w:color="auto"/>
        <w:bottom w:val="none" w:sz="0" w:space="0" w:color="auto"/>
        <w:right w:val="none" w:sz="0" w:space="0" w:color="auto"/>
      </w:divBdr>
    </w:div>
    <w:div w:id="608270978">
      <w:bodyDiv w:val="1"/>
      <w:marLeft w:val="0"/>
      <w:marRight w:val="0"/>
      <w:marTop w:val="0"/>
      <w:marBottom w:val="0"/>
      <w:divBdr>
        <w:top w:val="none" w:sz="0" w:space="0" w:color="auto"/>
        <w:left w:val="none" w:sz="0" w:space="0" w:color="auto"/>
        <w:bottom w:val="none" w:sz="0" w:space="0" w:color="auto"/>
        <w:right w:val="none" w:sz="0" w:space="0" w:color="auto"/>
      </w:divBdr>
    </w:div>
    <w:div w:id="637418616">
      <w:bodyDiv w:val="1"/>
      <w:marLeft w:val="0"/>
      <w:marRight w:val="0"/>
      <w:marTop w:val="0"/>
      <w:marBottom w:val="0"/>
      <w:divBdr>
        <w:top w:val="none" w:sz="0" w:space="0" w:color="auto"/>
        <w:left w:val="none" w:sz="0" w:space="0" w:color="auto"/>
        <w:bottom w:val="none" w:sz="0" w:space="0" w:color="auto"/>
        <w:right w:val="none" w:sz="0" w:space="0" w:color="auto"/>
      </w:divBdr>
    </w:div>
    <w:div w:id="654529457">
      <w:bodyDiv w:val="1"/>
      <w:marLeft w:val="0"/>
      <w:marRight w:val="0"/>
      <w:marTop w:val="0"/>
      <w:marBottom w:val="0"/>
      <w:divBdr>
        <w:top w:val="none" w:sz="0" w:space="0" w:color="auto"/>
        <w:left w:val="none" w:sz="0" w:space="0" w:color="auto"/>
        <w:bottom w:val="none" w:sz="0" w:space="0" w:color="auto"/>
        <w:right w:val="none" w:sz="0" w:space="0" w:color="auto"/>
      </w:divBdr>
    </w:div>
    <w:div w:id="660084527">
      <w:bodyDiv w:val="1"/>
      <w:marLeft w:val="0"/>
      <w:marRight w:val="0"/>
      <w:marTop w:val="0"/>
      <w:marBottom w:val="0"/>
      <w:divBdr>
        <w:top w:val="none" w:sz="0" w:space="0" w:color="auto"/>
        <w:left w:val="none" w:sz="0" w:space="0" w:color="auto"/>
        <w:bottom w:val="none" w:sz="0" w:space="0" w:color="auto"/>
        <w:right w:val="none" w:sz="0" w:space="0" w:color="auto"/>
      </w:divBdr>
    </w:div>
    <w:div w:id="680669810">
      <w:bodyDiv w:val="1"/>
      <w:marLeft w:val="0"/>
      <w:marRight w:val="0"/>
      <w:marTop w:val="0"/>
      <w:marBottom w:val="0"/>
      <w:divBdr>
        <w:top w:val="none" w:sz="0" w:space="0" w:color="auto"/>
        <w:left w:val="none" w:sz="0" w:space="0" w:color="auto"/>
        <w:bottom w:val="none" w:sz="0" w:space="0" w:color="auto"/>
        <w:right w:val="none" w:sz="0" w:space="0" w:color="auto"/>
      </w:divBdr>
    </w:div>
    <w:div w:id="740250923">
      <w:bodyDiv w:val="1"/>
      <w:marLeft w:val="0"/>
      <w:marRight w:val="0"/>
      <w:marTop w:val="0"/>
      <w:marBottom w:val="0"/>
      <w:divBdr>
        <w:top w:val="none" w:sz="0" w:space="0" w:color="auto"/>
        <w:left w:val="none" w:sz="0" w:space="0" w:color="auto"/>
        <w:bottom w:val="none" w:sz="0" w:space="0" w:color="auto"/>
        <w:right w:val="none" w:sz="0" w:space="0" w:color="auto"/>
      </w:divBdr>
    </w:div>
    <w:div w:id="746805788">
      <w:bodyDiv w:val="1"/>
      <w:marLeft w:val="0"/>
      <w:marRight w:val="0"/>
      <w:marTop w:val="0"/>
      <w:marBottom w:val="0"/>
      <w:divBdr>
        <w:top w:val="none" w:sz="0" w:space="0" w:color="auto"/>
        <w:left w:val="none" w:sz="0" w:space="0" w:color="auto"/>
        <w:bottom w:val="none" w:sz="0" w:space="0" w:color="auto"/>
        <w:right w:val="none" w:sz="0" w:space="0" w:color="auto"/>
      </w:divBdr>
    </w:div>
    <w:div w:id="1014918970">
      <w:bodyDiv w:val="1"/>
      <w:marLeft w:val="0"/>
      <w:marRight w:val="0"/>
      <w:marTop w:val="0"/>
      <w:marBottom w:val="0"/>
      <w:divBdr>
        <w:top w:val="none" w:sz="0" w:space="0" w:color="auto"/>
        <w:left w:val="none" w:sz="0" w:space="0" w:color="auto"/>
        <w:bottom w:val="none" w:sz="0" w:space="0" w:color="auto"/>
        <w:right w:val="none" w:sz="0" w:space="0" w:color="auto"/>
      </w:divBdr>
    </w:div>
    <w:div w:id="1049454168">
      <w:bodyDiv w:val="1"/>
      <w:marLeft w:val="0"/>
      <w:marRight w:val="0"/>
      <w:marTop w:val="0"/>
      <w:marBottom w:val="0"/>
      <w:divBdr>
        <w:top w:val="none" w:sz="0" w:space="0" w:color="auto"/>
        <w:left w:val="none" w:sz="0" w:space="0" w:color="auto"/>
        <w:bottom w:val="none" w:sz="0" w:space="0" w:color="auto"/>
        <w:right w:val="none" w:sz="0" w:space="0" w:color="auto"/>
      </w:divBdr>
    </w:div>
    <w:div w:id="1061059891">
      <w:bodyDiv w:val="1"/>
      <w:marLeft w:val="0"/>
      <w:marRight w:val="0"/>
      <w:marTop w:val="0"/>
      <w:marBottom w:val="0"/>
      <w:divBdr>
        <w:top w:val="none" w:sz="0" w:space="0" w:color="auto"/>
        <w:left w:val="none" w:sz="0" w:space="0" w:color="auto"/>
        <w:bottom w:val="none" w:sz="0" w:space="0" w:color="auto"/>
        <w:right w:val="none" w:sz="0" w:space="0" w:color="auto"/>
      </w:divBdr>
    </w:div>
    <w:div w:id="1063530459">
      <w:bodyDiv w:val="1"/>
      <w:marLeft w:val="0"/>
      <w:marRight w:val="0"/>
      <w:marTop w:val="0"/>
      <w:marBottom w:val="0"/>
      <w:divBdr>
        <w:top w:val="none" w:sz="0" w:space="0" w:color="auto"/>
        <w:left w:val="none" w:sz="0" w:space="0" w:color="auto"/>
        <w:bottom w:val="none" w:sz="0" w:space="0" w:color="auto"/>
        <w:right w:val="none" w:sz="0" w:space="0" w:color="auto"/>
      </w:divBdr>
    </w:div>
    <w:div w:id="1230966984">
      <w:bodyDiv w:val="1"/>
      <w:marLeft w:val="0"/>
      <w:marRight w:val="0"/>
      <w:marTop w:val="0"/>
      <w:marBottom w:val="0"/>
      <w:divBdr>
        <w:top w:val="none" w:sz="0" w:space="0" w:color="auto"/>
        <w:left w:val="none" w:sz="0" w:space="0" w:color="auto"/>
        <w:bottom w:val="none" w:sz="0" w:space="0" w:color="auto"/>
        <w:right w:val="none" w:sz="0" w:space="0" w:color="auto"/>
      </w:divBdr>
      <w:divsChild>
        <w:div w:id="2099910129">
          <w:marLeft w:val="547"/>
          <w:marRight w:val="0"/>
          <w:marTop w:val="0"/>
          <w:marBottom w:val="0"/>
          <w:divBdr>
            <w:top w:val="none" w:sz="0" w:space="0" w:color="auto"/>
            <w:left w:val="none" w:sz="0" w:space="0" w:color="auto"/>
            <w:bottom w:val="none" w:sz="0" w:space="0" w:color="auto"/>
            <w:right w:val="none" w:sz="0" w:space="0" w:color="auto"/>
          </w:divBdr>
        </w:div>
        <w:div w:id="2035303914">
          <w:marLeft w:val="547"/>
          <w:marRight w:val="0"/>
          <w:marTop w:val="0"/>
          <w:marBottom w:val="0"/>
          <w:divBdr>
            <w:top w:val="none" w:sz="0" w:space="0" w:color="auto"/>
            <w:left w:val="none" w:sz="0" w:space="0" w:color="auto"/>
            <w:bottom w:val="none" w:sz="0" w:space="0" w:color="auto"/>
            <w:right w:val="none" w:sz="0" w:space="0" w:color="auto"/>
          </w:divBdr>
        </w:div>
      </w:divsChild>
    </w:div>
    <w:div w:id="1321151754">
      <w:bodyDiv w:val="1"/>
      <w:marLeft w:val="0"/>
      <w:marRight w:val="0"/>
      <w:marTop w:val="0"/>
      <w:marBottom w:val="0"/>
      <w:divBdr>
        <w:top w:val="none" w:sz="0" w:space="0" w:color="auto"/>
        <w:left w:val="none" w:sz="0" w:space="0" w:color="auto"/>
        <w:bottom w:val="none" w:sz="0" w:space="0" w:color="auto"/>
        <w:right w:val="none" w:sz="0" w:space="0" w:color="auto"/>
      </w:divBdr>
    </w:div>
    <w:div w:id="1397900080">
      <w:bodyDiv w:val="1"/>
      <w:marLeft w:val="0"/>
      <w:marRight w:val="0"/>
      <w:marTop w:val="0"/>
      <w:marBottom w:val="0"/>
      <w:divBdr>
        <w:top w:val="none" w:sz="0" w:space="0" w:color="auto"/>
        <w:left w:val="none" w:sz="0" w:space="0" w:color="auto"/>
        <w:bottom w:val="none" w:sz="0" w:space="0" w:color="auto"/>
        <w:right w:val="none" w:sz="0" w:space="0" w:color="auto"/>
      </w:divBdr>
    </w:div>
    <w:div w:id="1408457481">
      <w:bodyDiv w:val="1"/>
      <w:marLeft w:val="0"/>
      <w:marRight w:val="0"/>
      <w:marTop w:val="0"/>
      <w:marBottom w:val="0"/>
      <w:divBdr>
        <w:top w:val="none" w:sz="0" w:space="0" w:color="auto"/>
        <w:left w:val="none" w:sz="0" w:space="0" w:color="auto"/>
        <w:bottom w:val="none" w:sz="0" w:space="0" w:color="auto"/>
        <w:right w:val="none" w:sz="0" w:space="0" w:color="auto"/>
      </w:divBdr>
    </w:div>
    <w:div w:id="1454520904">
      <w:bodyDiv w:val="1"/>
      <w:marLeft w:val="0"/>
      <w:marRight w:val="0"/>
      <w:marTop w:val="0"/>
      <w:marBottom w:val="0"/>
      <w:divBdr>
        <w:top w:val="none" w:sz="0" w:space="0" w:color="auto"/>
        <w:left w:val="none" w:sz="0" w:space="0" w:color="auto"/>
        <w:bottom w:val="none" w:sz="0" w:space="0" w:color="auto"/>
        <w:right w:val="none" w:sz="0" w:space="0" w:color="auto"/>
      </w:divBdr>
    </w:div>
    <w:div w:id="1574511375">
      <w:bodyDiv w:val="1"/>
      <w:marLeft w:val="0"/>
      <w:marRight w:val="0"/>
      <w:marTop w:val="0"/>
      <w:marBottom w:val="0"/>
      <w:divBdr>
        <w:top w:val="none" w:sz="0" w:space="0" w:color="auto"/>
        <w:left w:val="none" w:sz="0" w:space="0" w:color="auto"/>
        <w:bottom w:val="none" w:sz="0" w:space="0" w:color="auto"/>
        <w:right w:val="none" w:sz="0" w:space="0" w:color="auto"/>
      </w:divBdr>
    </w:div>
    <w:div w:id="1595046065">
      <w:bodyDiv w:val="1"/>
      <w:marLeft w:val="0"/>
      <w:marRight w:val="0"/>
      <w:marTop w:val="0"/>
      <w:marBottom w:val="0"/>
      <w:divBdr>
        <w:top w:val="none" w:sz="0" w:space="0" w:color="auto"/>
        <w:left w:val="none" w:sz="0" w:space="0" w:color="auto"/>
        <w:bottom w:val="none" w:sz="0" w:space="0" w:color="auto"/>
        <w:right w:val="none" w:sz="0" w:space="0" w:color="auto"/>
      </w:divBdr>
    </w:div>
    <w:div w:id="1596550631">
      <w:bodyDiv w:val="1"/>
      <w:marLeft w:val="0"/>
      <w:marRight w:val="0"/>
      <w:marTop w:val="0"/>
      <w:marBottom w:val="0"/>
      <w:divBdr>
        <w:top w:val="none" w:sz="0" w:space="0" w:color="auto"/>
        <w:left w:val="none" w:sz="0" w:space="0" w:color="auto"/>
        <w:bottom w:val="none" w:sz="0" w:space="0" w:color="auto"/>
        <w:right w:val="none" w:sz="0" w:space="0" w:color="auto"/>
      </w:divBdr>
    </w:div>
    <w:div w:id="1738436787">
      <w:bodyDiv w:val="1"/>
      <w:marLeft w:val="0"/>
      <w:marRight w:val="0"/>
      <w:marTop w:val="0"/>
      <w:marBottom w:val="0"/>
      <w:divBdr>
        <w:top w:val="none" w:sz="0" w:space="0" w:color="auto"/>
        <w:left w:val="none" w:sz="0" w:space="0" w:color="auto"/>
        <w:bottom w:val="none" w:sz="0" w:space="0" w:color="auto"/>
        <w:right w:val="none" w:sz="0" w:space="0" w:color="auto"/>
      </w:divBdr>
    </w:div>
    <w:div w:id="1764957069">
      <w:bodyDiv w:val="1"/>
      <w:marLeft w:val="0"/>
      <w:marRight w:val="0"/>
      <w:marTop w:val="0"/>
      <w:marBottom w:val="0"/>
      <w:divBdr>
        <w:top w:val="none" w:sz="0" w:space="0" w:color="auto"/>
        <w:left w:val="none" w:sz="0" w:space="0" w:color="auto"/>
        <w:bottom w:val="none" w:sz="0" w:space="0" w:color="auto"/>
        <w:right w:val="none" w:sz="0" w:space="0" w:color="auto"/>
      </w:divBdr>
    </w:div>
    <w:div w:id="1852639648">
      <w:bodyDiv w:val="1"/>
      <w:marLeft w:val="0"/>
      <w:marRight w:val="0"/>
      <w:marTop w:val="0"/>
      <w:marBottom w:val="0"/>
      <w:divBdr>
        <w:top w:val="none" w:sz="0" w:space="0" w:color="auto"/>
        <w:left w:val="none" w:sz="0" w:space="0" w:color="auto"/>
        <w:bottom w:val="none" w:sz="0" w:space="0" w:color="auto"/>
        <w:right w:val="none" w:sz="0" w:space="0" w:color="auto"/>
      </w:divBdr>
    </w:div>
    <w:div w:id="1947075721">
      <w:bodyDiv w:val="1"/>
      <w:marLeft w:val="0"/>
      <w:marRight w:val="0"/>
      <w:marTop w:val="0"/>
      <w:marBottom w:val="0"/>
      <w:divBdr>
        <w:top w:val="none" w:sz="0" w:space="0" w:color="auto"/>
        <w:left w:val="none" w:sz="0" w:space="0" w:color="auto"/>
        <w:bottom w:val="none" w:sz="0" w:space="0" w:color="auto"/>
        <w:right w:val="none" w:sz="0" w:space="0" w:color="auto"/>
      </w:divBdr>
    </w:div>
    <w:div w:id="1966504752">
      <w:bodyDiv w:val="1"/>
      <w:marLeft w:val="0"/>
      <w:marRight w:val="0"/>
      <w:marTop w:val="0"/>
      <w:marBottom w:val="0"/>
      <w:divBdr>
        <w:top w:val="none" w:sz="0" w:space="0" w:color="auto"/>
        <w:left w:val="none" w:sz="0" w:space="0" w:color="auto"/>
        <w:bottom w:val="none" w:sz="0" w:space="0" w:color="auto"/>
        <w:right w:val="none" w:sz="0" w:space="0" w:color="auto"/>
      </w:divBdr>
    </w:div>
    <w:div w:id="2091079627">
      <w:bodyDiv w:val="1"/>
      <w:marLeft w:val="0"/>
      <w:marRight w:val="0"/>
      <w:marTop w:val="0"/>
      <w:marBottom w:val="0"/>
      <w:divBdr>
        <w:top w:val="none" w:sz="0" w:space="0" w:color="auto"/>
        <w:left w:val="none" w:sz="0" w:space="0" w:color="auto"/>
        <w:bottom w:val="none" w:sz="0" w:space="0" w:color="auto"/>
        <w:right w:val="none" w:sz="0" w:space="0" w:color="auto"/>
      </w:divBdr>
    </w:div>
    <w:div w:id="2132966998">
      <w:bodyDiv w:val="1"/>
      <w:marLeft w:val="0"/>
      <w:marRight w:val="0"/>
      <w:marTop w:val="0"/>
      <w:marBottom w:val="0"/>
      <w:divBdr>
        <w:top w:val="none" w:sz="0" w:space="0" w:color="auto"/>
        <w:left w:val="none" w:sz="0" w:space="0" w:color="auto"/>
        <w:bottom w:val="none" w:sz="0" w:space="0" w:color="auto"/>
        <w:right w:val="none" w:sz="0" w:space="0" w:color="auto"/>
      </w:divBdr>
    </w:div>
    <w:div w:id="213994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genuity.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E0F1A-DA91-4302-80F7-6658CF861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4915</Words>
  <Characters>28018</Characters>
  <Application>Microsoft Office Word</Application>
  <DocSecurity>0</DocSecurity>
  <Lines>233</Lines>
  <Paragraphs>65</Paragraphs>
  <ScaleCrop>false</ScaleCrop>
  <Company/>
  <LinksUpToDate>false</LinksUpToDate>
  <CharactersWithSpaces>32868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nina</cp:lastModifiedBy>
  <cp:revision>4</cp:revision>
  <cp:lastPrinted>2015-12-14T14:34:00Z</cp:lastPrinted>
  <dcterms:created xsi:type="dcterms:W3CDTF">2016-03-13T17:06:00Z</dcterms:created>
  <dcterms:modified xsi:type="dcterms:W3CDTF">2016-03-13T17:08:00Z</dcterms:modified>
</cp:coreProperties>
</file>